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29" w:rsidRPr="00591BEB" w:rsidRDefault="00096E29" w:rsidP="00096E29">
      <w:pPr>
        <w:pStyle w:val="NormalWeb"/>
        <w:spacing w:before="0" w:after="0" w:line="360" w:lineRule="auto"/>
        <w:ind w:right="375"/>
        <w:jc w:val="center"/>
        <w:rPr>
          <w:rFonts w:ascii="Arial" w:hAnsi="Arial" w:cs="Arial"/>
          <w:b/>
        </w:rPr>
      </w:pPr>
      <w:r w:rsidRPr="00591BEB">
        <w:rPr>
          <w:rFonts w:ascii="Arial" w:hAnsi="Arial" w:cs="Arial"/>
          <w:b/>
        </w:rPr>
        <w:t xml:space="preserve">MODELO DE RESUMO EXPANDIDO </w:t>
      </w:r>
    </w:p>
    <w:p w:rsidR="00096E29" w:rsidRDefault="00096E29" w:rsidP="00096E29">
      <w:pPr>
        <w:pStyle w:val="BATitle"/>
        <w:spacing w:before="0" w:after="0" w:line="276" w:lineRule="auto"/>
        <w:ind w:right="0"/>
        <w:jc w:val="center"/>
        <w:rPr>
          <w:rFonts w:ascii="Arial" w:hAnsi="Arial" w:cs="Arial"/>
          <w:sz w:val="24"/>
          <w:szCs w:val="24"/>
          <w:lang w:val="pt-BR"/>
        </w:rPr>
      </w:pPr>
    </w:p>
    <w:p w:rsidR="00096E29" w:rsidRPr="00591BEB" w:rsidRDefault="00096E29" w:rsidP="00096E29">
      <w:pPr>
        <w:rPr>
          <w:rFonts w:ascii="Arial" w:hAnsi="Arial" w:cs="Arial"/>
          <w:lang w:eastAsia="ar-SA"/>
        </w:rPr>
      </w:pPr>
    </w:p>
    <w:p w:rsidR="00096E29" w:rsidRPr="00AF5DB2" w:rsidRDefault="00096E29" w:rsidP="00096E29">
      <w:pPr>
        <w:pStyle w:val="BATitle"/>
        <w:spacing w:before="0" w:after="0" w:line="240" w:lineRule="auto"/>
        <w:ind w:right="0"/>
        <w:jc w:val="center"/>
        <w:rPr>
          <w:rFonts w:ascii="Arial" w:hAnsi="Arial" w:cs="Arial"/>
          <w:b w:val="0"/>
          <w:sz w:val="24"/>
          <w:szCs w:val="24"/>
          <w:lang w:val="pt-BR"/>
        </w:rPr>
      </w:pPr>
      <w:r w:rsidRPr="00591BEB">
        <w:rPr>
          <w:rFonts w:ascii="Arial" w:hAnsi="Arial" w:cs="Arial"/>
          <w:sz w:val="24"/>
          <w:szCs w:val="24"/>
          <w:lang w:val="pt-BR"/>
        </w:rPr>
        <w:t xml:space="preserve">INSERIR O TÍTULO AQUI </w:t>
      </w:r>
      <w:r w:rsidRPr="00AF5DB2">
        <w:rPr>
          <w:rFonts w:ascii="Arial" w:hAnsi="Arial" w:cs="Arial"/>
          <w:b w:val="0"/>
          <w:sz w:val="24"/>
          <w:szCs w:val="24"/>
          <w:lang w:val="pt-BR"/>
        </w:rPr>
        <w:t xml:space="preserve">(ARIAL, 12, NEGRITO, LETRAS MAIÚSCULAS). DEVE SER CLARO E CONCISO. </w:t>
      </w:r>
      <w:r w:rsidRPr="00AF5DB2">
        <w:rPr>
          <w:rFonts w:ascii="Arial" w:hAnsi="Arial" w:cs="Arial"/>
          <w:b w:val="0"/>
          <w:color w:val="FF0000"/>
          <w:sz w:val="24"/>
          <w:szCs w:val="24"/>
          <w:lang w:val="pt-BR"/>
        </w:rPr>
        <w:t>NÃO ULTRAPASSAR TRÊS LINHAS.</w:t>
      </w:r>
    </w:p>
    <w:p w:rsidR="00096E29" w:rsidRDefault="00096E29" w:rsidP="00096E29">
      <w:pPr>
        <w:pStyle w:val="BBAuthorName"/>
        <w:spacing w:after="0" w:line="240" w:lineRule="auto"/>
        <w:ind w:right="0"/>
        <w:jc w:val="both"/>
        <w:rPr>
          <w:rFonts w:ascii="Arial" w:hAnsi="Arial" w:cs="Arial"/>
          <w:sz w:val="20"/>
          <w:szCs w:val="20"/>
          <w:lang w:val="pt-BR"/>
        </w:rPr>
      </w:pPr>
    </w:p>
    <w:p w:rsidR="00096E29" w:rsidRPr="00192542" w:rsidRDefault="00096E29" w:rsidP="00096E29">
      <w:pPr>
        <w:pStyle w:val="BCAuthorAddress"/>
        <w:tabs>
          <w:tab w:val="left" w:pos="9071"/>
        </w:tabs>
        <w:spacing w:after="0" w:line="240" w:lineRule="auto"/>
        <w:ind w:right="-1"/>
        <w:jc w:val="right"/>
        <w:rPr>
          <w:rFonts w:ascii="Arial" w:hAnsi="Arial" w:cs="Arial"/>
          <w:b/>
          <w:i w:val="0"/>
          <w:sz w:val="24"/>
          <w:szCs w:val="24"/>
          <w:lang w:val="pt-BR"/>
        </w:rPr>
      </w:pPr>
      <w:r w:rsidRPr="00192542">
        <w:rPr>
          <w:rFonts w:ascii="Arial" w:hAnsi="Arial" w:cs="Arial"/>
          <w:b/>
          <w:i w:val="0"/>
          <w:sz w:val="24"/>
          <w:szCs w:val="24"/>
          <w:lang w:val="pt-BR"/>
        </w:rPr>
        <w:t>Fulano de Tal – UNIUV</w:t>
      </w:r>
      <w:r>
        <w:rPr>
          <w:rStyle w:val="Refdenotaderodap"/>
          <w:rFonts w:ascii="Arial" w:hAnsi="Arial" w:cs="Arial"/>
          <w:b/>
          <w:i w:val="0"/>
          <w:sz w:val="24"/>
          <w:szCs w:val="24"/>
          <w:lang w:val="pt-BR"/>
        </w:rPr>
        <w:footnoteReference w:id="1"/>
      </w:r>
      <w:r>
        <w:rPr>
          <w:rFonts w:ascii="Arial" w:hAnsi="Arial" w:cs="Arial"/>
          <w:b/>
          <w:i w:val="0"/>
          <w:sz w:val="24"/>
          <w:szCs w:val="24"/>
          <w:lang w:val="pt-BR"/>
        </w:rPr>
        <w:t>*</w:t>
      </w:r>
    </w:p>
    <w:p w:rsidR="00096E29" w:rsidRDefault="00096E29" w:rsidP="00096E29">
      <w:pPr>
        <w:jc w:val="right"/>
        <w:rPr>
          <w:rFonts w:ascii="Arial" w:hAnsi="Arial" w:cs="Arial"/>
          <w:b/>
          <w:lang w:eastAsia="ar-SA"/>
        </w:rPr>
      </w:pPr>
      <w:r w:rsidRPr="00192542">
        <w:rPr>
          <w:rFonts w:ascii="Arial" w:hAnsi="Arial" w:cs="Arial"/>
          <w:b/>
          <w:lang w:eastAsia="ar-SA"/>
        </w:rPr>
        <w:t>Ciclano de Tal - UNIUV</w:t>
      </w:r>
      <w:r>
        <w:rPr>
          <w:rStyle w:val="Refdenotaderodap"/>
          <w:rFonts w:ascii="Arial" w:hAnsi="Arial" w:cs="Arial"/>
          <w:b/>
          <w:lang w:eastAsia="ar-SA"/>
        </w:rPr>
        <w:footnoteReference w:id="2"/>
      </w:r>
    </w:p>
    <w:p w:rsidR="00096E29" w:rsidRDefault="00096E29" w:rsidP="00096E29">
      <w:pPr>
        <w:jc w:val="right"/>
        <w:rPr>
          <w:rFonts w:ascii="Arial" w:hAnsi="Arial" w:cs="Arial"/>
          <w:lang w:eastAsia="ar-SA"/>
        </w:rPr>
      </w:pPr>
      <w:r>
        <w:rPr>
          <w:rFonts w:ascii="Arial" w:hAnsi="Arial" w:cs="Arial"/>
          <w:lang w:eastAsia="ar-SA"/>
        </w:rPr>
        <w:t>Professor Orientador: (obrigatório para alunos de graduação)</w:t>
      </w:r>
      <w:r w:rsidR="000537C9">
        <w:rPr>
          <w:rStyle w:val="Refdenotaderodap"/>
          <w:rFonts w:ascii="Arial" w:hAnsi="Arial" w:cs="Arial"/>
          <w:lang w:eastAsia="ar-SA"/>
        </w:rPr>
        <w:footnoteReference w:id="3"/>
      </w:r>
    </w:p>
    <w:p w:rsidR="00096E29" w:rsidRPr="00AF5DB2" w:rsidRDefault="00096E29" w:rsidP="00096E29">
      <w:pPr>
        <w:jc w:val="right"/>
        <w:rPr>
          <w:rFonts w:ascii="Arial" w:hAnsi="Arial" w:cs="Arial"/>
          <w:lang w:eastAsia="ar-SA"/>
        </w:rPr>
      </w:pPr>
      <w:r w:rsidRPr="00AF5DB2">
        <w:rPr>
          <w:rFonts w:ascii="Arial" w:hAnsi="Arial" w:cs="Arial"/>
          <w:lang w:eastAsia="ar-SA"/>
        </w:rPr>
        <w:t>Agência Financiadora: (se for o caso)</w:t>
      </w:r>
    </w:p>
    <w:p w:rsidR="00096E29" w:rsidRPr="00AF5DB2" w:rsidRDefault="00096E29" w:rsidP="00096E29">
      <w:pPr>
        <w:jc w:val="right"/>
        <w:rPr>
          <w:rFonts w:ascii="Arial" w:hAnsi="Arial" w:cs="Arial"/>
          <w:lang w:eastAsia="ar-SA"/>
        </w:rPr>
      </w:pPr>
      <w:r w:rsidRPr="00AF5DB2">
        <w:rPr>
          <w:rFonts w:ascii="Arial" w:hAnsi="Arial" w:cs="Arial"/>
          <w:lang w:eastAsia="ar-SA"/>
        </w:rPr>
        <w:t>Modalidade de Apresentação: (escrever se é painel ou comunicação oral)</w:t>
      </w:r>
    </w:p>
    <w:p w:rsidR="00096E29" w:rsidRDefault="00096E29" w:rsidP="00096E29">
      <w:pPr>
        <w:pStyle w:val="BBAuthorName"/>
        <w:spacing w:after="0" w:line="240" w:lineRule="auto"/>
        <w:ind w:right="0"/>
        <w:jc w:val="both"/>
        <w:rPr>
          <w:rFonts w:ascii="Arial" w:hAnsi="Arial" w:cs="Arial"/>
          <w:sz w:val="20"/>
          <w:szCs w:val="20"/>
          <w:lang w:val="pt-BR"/>
        </w:rPr>
      </w:pPr>
    </w:p>
    <w:p w:rsidR="00096E29" w:rsidRPr="00591BEB" w:rsidRDefault="00096E29" w:rsidP="00096E29">
      <w:pPr>
        <w:pStyle w:val="BBAuthorName"/>
        <w:spacing w:after="0" w:line="240" w:lineRule="auto"/>
        <w:ind w:right="0"/>
        <w:jc w:val="both"/>
        <w:rPr>
          <w:rFonts w:ascii="Arial" w:hAnsi="Arial" w:cs="Arial"/>
          <w:iCs/>
          <w:color w:val="FF0000"/>
          <w:sz w:val="20"/>
          <w:szCs w:val="20"/>
          <w:lang w:val="pt-BR"/>
        </w:rPr>
      </w:pPr>
      <w:r w:rsidRPr="00591BEB">
        <w:rPr>
          <w:rFonts w:ascii="Arial" w:hAnsi="Arial" w:cs="Arial"/>
          <w:sz w:val="20"/>
          <w:szCs w:val="20"/>
          <w:lang w:val="pt-BR"/>
        </w:rPr>
        <w:t>I</w:t>
      </w:r>
      <w:r>
        <w:rPr>
          <w:rFonts w:ascii="Arial" w:hAnsi="Arial" w:cs="Arial"/>
          <w:sz w:val="20"/>
          <w:szCs w:val="20"/>
          <w:lang w:val="pt-BR"/>
        </w:rPr>
        <w:t>nserir os nomes dos autores como no modelo</w:t>
      </w:r>
      <w:r w:rsidRPr="00591BEB">
        <w:rPr>
          <w:rFonts w:ascii="Arial" w:hAnsi="Arial" w:cs="Arial"/>
          <w:sz w:val="20"/>
          <w:szCs w:val="20"/>
          <w:lang w:val="pt-BR"/>
        </w:rPr>
        <w:t xml:space="preserve">, </w:t>
      </w:r>
      <w:r>
        <w:rPr>
          <w:rFonts w:ascii="Arial" w:hAnsi="Arial" w:cs="Arial"/>
          <w:sz w:val="20"/>
          <w:szCs w:val="20"/>
          <w:lang w:val="pt-BR"/>
        </w:rPr>
        <w:t>um abaixo do outro (Arial</w:t>
      </w:r>
      <w:r w:rsidRPr="00591BEB">
        <w:rPr>
          <w:rFonts w:ascii="Arial" w:hAnsi="Arial" w:cs="Arial"/>
          <w:sz w:val="20"/>
          <w:szCs w:val="20"/>
          <w:lang w:val="pt-BR"/>
        </w:rPr>
        <w:t xml:space="preserve"> 1</w:t>
      </w:r>
      <w:r>
        <w:rPr>
          <w:rFonts w:ascii="Arial" w:hAnsi="Arial" w:cs="Arial"/>
          <w:sz w:val="20"/>
          <w:szCs w:val="20"/>
          <w:lang w:val="pt-BR"/>
        </w:rPr>
        <w:t>2</w:t>
      </w:r>
      <w:r w:rsidRPr="00591BEB">
        <w:rPr>
          <w:rFonts w:ascii="Arial" w:hAnsi="Arial" w:cs="Arial"/>
          <w:sz w:val="20"/>
          <w:szCs w:val="20"/>
          <w:lang w:val="pt-BR"/>
        </w:rPr>
        <w:t xml:space="preserve">, Negrito). Após a citação de cada autor inserir </w:t>
      </w:r>
      <w:r>
        <w:rPr>
          <w:rFonts w:ascii="Arial" w:hAnsi="Arial" w:cs="Arial"/>
          <w:sz w:val="20"/>
          <w:szCs w:val="20"/>
          <w:lang w:val="pt-BR"/>
        </w:rPr>
        <w:t xml:space="preserve">uma </w:t>
      </w:r>
      <w:r w:rsidRPr="00AF5DB2">
        <w:rPr>
          <w:rFonts w:ascii="Arial" w:hAnsi="Arial" w:cs="Arial"/>
          <w:color w:val="FF0000"/>
          <w:sz w:val="20"/>
          <w:szCs w:val="20"/>
          <w:lang w:val="pt-BR"/>
        </w:rPr>
        <w:t>nota de rodapé</w:t>
      </w:r>
      <w:r>
        <w:rPr>
          <w:rFonts w:ascii="Arial" w:hAnsi="Arial" w:cs="Arial"/>
          <w:sz w:val="20"/>
          <w:szCs w:val="20"/>
          <w:lang w:val="pt-BR"/>
        </w:rPr>
        <w:t xml:space="preserve"> com um </w:t>
      </w:r>
      <w:r w:rsidRPr="00CE2C96">
        <w:rPr>
          <w:rFonts w:ascii="Arial" w:hAnsi="Arial" w:cs="Arial"/>
          <w:color w:val="FF0000"/>
          <w:sz w:val="20"/>
          <w:szCs w:val="20"/>
          <w:lang w:val="pt-BR"/>
        </w:rPr>
        <w:t>mini-currículo e endereço de e-mail</w:t>
      </w:r>
      <w:r>
        <w:rPr>
          <w:rFonts w:ascii="Arial" w:hAnsi="Arial" w:cs="Arial"/>
          <w:sz w:val="20"/>
          <w:szCs w:val="20"/>
          <w:lang w:val="pt-BR"/>
        </w:rPr>
        <w:t>.</w:t>
      </w:r>
      <w:r w:rsidRPr="00591BEB">
        <w:rPr>
          <w:rFonts w:ascii="Arial" w:hAnsi="Arial" w:cs="Arial"/>
          <w:sz w:val="20"/>
          <w:szCs w:val="20"/>
          <w:lang w:val="pt-BR"/>
        </w:rPr>
        <w:t xml:space="preserve"> Use</w:t>
      </w:r>
      <w:r>
        <w:rPr>
          <w:rFonts w:ascii="Arial" w:hAnsi="Arial" w:cs="Arial"/>
          <w:sz w:val="20"/>
          <w:szCs w:val="20"/>
          <w:lang w:val="pt-BR"/>
        </w:rPr>
        <w:t xml:space="preserve"> </w:t>
      </w:r>
      <w:r w:rsidRPr="00591BEB">
        <w:rPr>
          <w:rFonts w:ascii="Arial" w:hAnsi="Arial" w:cs="Arial"/>
          <w:iCs/>
          <w:sz w:val="20"/>
          <w:szCs w:val="20"/>
          <w:lang w:val="pt-BR"/>
        </w:rPr>
        <w:t xml:space="preserve">um </w:t>
      </w:r>
      <w:r w:rsidRPr="00591BEB">
        <w:rPr>
          <w:rFonts w:ascii="Arial" w:hAnsi="Arial" w:cs="Arial"/>
          <w:iCs/>
          <w:color w:val="FF0000"/>
          <w:sz w:val="20"/>
          <w:szCs w:val="20"/>
          <w:lang w:val="pt-BR"/>
        </w:rPr>
        <w:t xml:space="preserve">asterisco </w:t>
      </w:r>
      <w:r w:rsidRPr="00591BEB">
        <w:rPr>
          <w:rFonts w:ascii="Arial" w:hAnsi="Arial" w:cs="Arial"/>
          <w:iCs/>
          <w:sz w:val="20"/>
          <w:szCs w:val="20"/>
          <w:lang w:val="pt-BR"/>
        </w:rPr>
        <w:t>após a citação do autor indicando</w:t>
      </w:r>
      <w:r>
        <w:rPr>
          <w:rFonts w:ascii="Arial" w:hAnsi="Arial" w:cs="Arial"/>
          <w:iCs/>
          <w:sz w:val="20"/>
          <w:szCs w:val="20"/>
          <w:lang w:val="pt-BR"/>
        </w:rPr>
        <w:t xml:space="preserve"> </w:t>
      </w:r>
      <w:r w:rsidRPr="00591BEB">
        <w:rPr>
          <w:rFonts w:ascii="Arial" w:hAnsi="Arial" w:cs="Arial"/>
          <w:iCs/>
          <w:sz w:val="20"/>
          <w:szCs w:val="20"/>
          <w:lang w:val="pt-BR"/>
        </w:rPr>
        <w:t xml:space="preserve">quem fará a </w:t>
      </w:r>
      <w:r w:rsidRPr="00591BEB">
        <w:rPr>
          <w:rFonts w:ascii="Arial" w:hAnsi="Arial" w:cs="Arial"/>
          <w:iCs/>
          <w:color w:val="FF0000"/>
          <w:sz w:val="20"/>
          <w:szCs w:val="20"/>
          <w:lang w:val="pt-BR"/>
        </w:rPr>
        <w:t>apresentação do trabalho.</w:t>
      </w:r>
    </w:p>
    <w:p w:rsidR="00096E29" w:rsidRPr="00591BEB" w:rsidRDefault="00096E29" w:rsidP="00096E29">
      <w:pPr>
        <w:pStyle w:val="BBAuthorName"/>
        <w:spacing w:after="0" w:line="240" w:lineRule="auto"/>
        <w:ind w:right="0"/>
        <w:jc w:val="both"/>
        <w:rPr>
          <w:rFonts w:ascii="Arial" w:hAnsi="Arial" w:cs="Arial"/>
          <w:sz w:val="18"/>
          <w:szCs w:val="18"/>
          <w:lang w:val="pt-BR"/>
        </w:rPr>
      </w:pPr>
    </w:p>
    <w:p w:rsidR="00096E29" w:rsidRPr="00591BEB" w:rsidRDefault="00096E29" w:rsidP="00096E29">
      <w:pPr>
        <w:jc w:val="both"/>
        <w:rPr>
          <w:rFonts w:ascii="Arial" w:eastAsia="Calibri" w:hAnsi="Arial" w:cs="Arial"/>
          <w:b/>
          <w:lang w:eastAsia="en-US"/>
        </w:rPr>
      </w:pPr>
    </w:p>
    <w:p w:rsidR="00096E29" w:rsidRPr="00591BEB" w:rsidRDefault="00096E29" w:rsidP="00096E29">
      <w:pPr>
        <w:autoSpaceDE w:val="0"/>
        <w:autoSpaceDN w:val="0"/>
        <w:adjustRightInd w:val="0"/>
        <w:rPr>
          <w:rFonts w:ascii="Arial" w:hAnsi="Arial" w:cs="Arial"/>
          <w:b/>
          <w:bCs/>
        </w:rPr>
      </w:pPr>
      <w:r w:rsidRPr="00591BEB">
        <w:rPr>
          <w:rFonts w:ascii="Arial" w:hAnsi="Arial" w:cs="Arial"/>
          <w:b/>
          <w:bCs/>
        </w:rPr>
        <w:t>INTRODUÇÃO</w:t>
      </w:r>
    </w:p>
    <w:p w:rsidR="00520384" w:rsidRDefault="00096E29" w:rsidP="00096E29">
      <w:pPr>
        <w:pStyle w:val="TAMainText"/>
        <w:spacing w:line="240" w:lineRule="auto"/>
        <w:ind w:firstLine="0"/>
        <w:rPr>
          <w:rFonts w:ascii="Arial" w:hAnsi="Arial" w:cs="Arial"/>
          <w:sz w:val="24"/>
          <w:szCs w:val="24"/>
          <w:lang w:val="pt-BR"/>
        </w:rPr>
      </w:pPr>
      <w:r w:rsidRPr="00591BEB">
        <w:rPr>
          <w:rFonts w:ascii="Arial" w:hAnsi="Arial" w:cs="Arial"/>
          <w:sz w:val="24"/>
          <w:szCs w:val="24"/>
          <w:lang w:val="pt-BR"/>
        </w:rPr>
        <w:t>Inserir aqui o texto da introdução do trabalho</w:t>
      </w:r>
      <w:r w:rsidR="00520384">
        <w:rPr>
          <w:rFonts w:ascii="Arial" w:hAnsi="Arial" w:cs="Arial"/>
          <w:sz w:val="24"/>
          <w:szCs w:val="24"/>
          <w:lang w:val="pt-BR"/>
        </w:rPr>
        <w:t xml:space="preserve">, apresentando o tema da pesquisa, sua contextualização e os objetivos – geral e específicos. </w:t>
      </w:r>
    </w:p>
    <w:p w:rsidR="00096E29" w:rsidRDefault="00096E29" w:rsidP="00096E29">
      <w:pPr>
        <w:pStyle w:val="TAMainText"/>
        <w:spacing w:line="240" w:lineRule="auto"/>
        <w:ind w:firstLine="0"/>
        <w:rPr>
          <w:rFonts w:ascii="Arial" w:hAnsi="Arial" w:cs="Arial"/>
          <w:sz w:val="24"/>
          <w:szCs w:val="24"/>
          <w:lang w:val="pt-BR"/>
        </w:rPr>
      </w:pPr>
      <w:r>
        <w:rPr>
          <w:rFonts w:ascii="Arial" w:hAnsi="Arial" w:cs="Arial"/>
          <w:sz w:val="24"/>
          <w:szCs w:val="24"/>
          <w:lang w:val="pt-BR"/>
        </w:rPr>
        <w:t>Todo o texto do resumo expandido deve ser digitado em fonte Arial 12, espaçamento simples</w:t>
      </w:r>
      <w:r w:rsidRPr="00591BEB">
        <w:rPr>
          <w:rFonts w:ascii="Arial" w:hAnsi="Arial" w:cs="Arial"/>
          <w:sz w:val="24"/>
          <w:szCs w:val="24"/>
          <w:lang w:val="pt-BR"/>
        </w:rPr>
        <w:t xml:space="preserve">. </w:t>
      </w:r>
    </w:p>
    <w:p w:rsidR="00520384" w:rsidRDefault="00520384" w:rsidP="00096E29">
      <w:pPr>
        <w:pStyle w:val="TAMainText"/>
        <w:spacing w:line="240" w:lineRule="auto"/>
        <w:ind w:firstLine="0"/>
        <w:rPr>
          <w:rFonts w:ascii="Arial" w:hAnsi="Arial" w:cs="Arial"/>
          <w:sz w:val="24"/>
          <w:szCs w:val="24"/>
          <w:lang w:val="pt-BR"/>
        </w:rPr>
      </w:pPr>
      <w:r>
        <w:rPr>
          <w:rFonts w:ascii="Arial" w:hAnsi="Arial" w:cs="Arial"/>
          <w:sz w:val="24"/>
          <w:szCs w:val="24"/>
          <w:lang w:val="pt-BR"/>
        </w:rPr>
        <w:t xml:space="preserve">Não use parágrafo. </w:t>
      </w:r>
      <w:r w:rsidR="007337BE">
        <w:rPr>
          <w:rFonts w:ascii="Arial" w:hAnsi="Arial" w:cs="Arial"/>
          <w:sz w:val="24"/>
          <w:szCs w:val="24"/>
          <w:lang w:val="pt-BR"/>
        </w:rPr>
        <w:t>Em cada seção, apresente seu texto em parágrafo único.</w:t>
      </w:r>
    </w:p>
    <w:p w:rsidR="00520384" w:rsidRDefault="00096E29" w:rsidP="00096E29">
      <w:pPr>
        <w:pStyle w:val="TAMainText"/>
        <w:spacing w:line="240" w:lineRule="auto"/>
        <w:ind w:firstLine="0"/>
        <w:rPr>
          <w:rFonts w:ascii="Arial" w:hAnsi="Arial" w:cs="Arial"/>
          <w:sz w:val="24"/>
          <w:szCs w:val="24"/>
          <w:lang w:val="pt-BR"/>
        </w:rPr>
      </w:pPr>
      <w:r>
        <w:rPr>
          <w:rFonts w:ascii="Arial" w:hAnsi="Arial" w:cs="Arial"/>
          <w:sz w:val="24"/>
          <w:szCs w:val="24"/>
          <w:lang w:val="pt-BR"/>
        </w:rPr>
        <w:t xml:space="preserve">Todo o resumo deve estar no papel timbrado do evento como no modelo desse Anexo. </w:t>
      </w:r>
    </w:p>
    <w:p w:rsidR="00096E29" w:rsidRDefault="00096E29" w:rsidP="00096E29">
      <w:pPr>
        <w:pStyle w:val="TAMainText"/>
        <w:spacing w:line="240" w:lineRule="auto"/>
        <w:ind w:firstLine="0"/>
        <w:rPr>
          <w:rFonts w:ascii="Arial" w:hAnsi="Arial" w:cs="Arial"/>
          <w:sz w:val="24"/>
          <w:szCs w:val="24"/>
          <w:lang w:val="pt-BR"/>
        </w:rPr>
      </w:pPr>
      <w:r>
        <w:rPr>
          <w:rFonts w:ascii="Arial" w:hAnsi="Arial" w:cs="Arial"/>
          <w:sz w:val="24"/>
          <w:szCs w:val="24"/>
          <w:lang w:val="pt-BR"/>
        </w:rPr>
        <w:t>Títulos de seções primárias em letra maiúscula e em negrito. Títulos de seções secundárias em letras maiúscula e sem negrito. Títulos de seções terciárias em letra minúscula e sem negrito.</w:t>
      </w:r>
    </w:p>
    <w:p w:rsidR="00911327" w:rsidRDefault="00911327" w:rsidP="00096E29">
      <w:pPr>
        <w:pStyle w:val="TAMainText"/>
        <w:spacing w:line="240" w:lineRule="auto"/>
        <w:ind w:firstLine="0"/>
        <w:rPr>
          <w:rFonts w:ascii="Arial" w:hAnsi="Arial" w:cs="Arial"/>
          <w:sz w:val="24"/>
          <w:szCs w:val="24"/>
          <w:lang w:val="pt-BR"/>
        </w:rPr>
      </w:pPr>
      <w:r w:rsidRPr="00911327">
        <w:rPr>
          <w:rFonts w:ascii="Arial" w:hAnsi="Arial" w:cs="Arial"/>
          <w:sz w:val="24"/>
          <w:szCs w:val="24"/>
          <w:lang w:val="pt-BR"/>
        </w:rPr>
        <w:t>A extensão do resumo deve ser de, no mínimo 1 página e, no máximo, 3 páginas.</w:t>
      </w:r>
    </w:p>
    <w:p w:rsidR="007337BE" w:rsidRPr="007337BE" w:rsidRDefault="007337BE" w:rsidP="007337BE">
      <w:pPr>
        <w:pStyle w:val="TAMainText"/>
        <w:ind w:firstLine="0"/>
        <w:rPr>
          <w:rFonts w:ascii="Arial" w:hAnsi="Arial" w:cs="Arial"/>
          <w:sz w:val="24"/>
          <w:szCs w:val="24"/>
          <w:lang w:val="pt-BR"/>
        </w:rPr>
      </w:pPr>
      <w:r w:rsidRPr="007337BE">
        <w:rPr>
          <w:rFonts w:ascii="Arial" w:hAnsi="Arial" w:cs="Arial"/>
          <w:sz w:val="24"/>
          <w:szCs w:val="24"/>
          <w:lang w:val="pt-BR"/>
        </w:rPr>
        <w:t>O</w:t>
      </w:r>
      <w:r>
        <w:rPr>
          <w:rFonts w:ascii="Arial" w:hAnsi="Arial" w:cs="Arial"/>
          <w:sz w:val="24"/>
          <w:szCs w:val="24"/>
          <w:lang w:val="pt-BR"/>
        </w:rPr>
        <w:t>s</w:t>
      </w:r>
      <w:r w:rsidRPr="007337BE">
        <w:rPr>
          <w:rFonts w:ascii="Arial" w:hAnsi="Arial" w:cs="Arial"/>
          <w:sz w:val="24"/>
          <w:szCs w:val="24"/>
          <w:lang w:val="pt-BR"/>
        </w:rPr>
        <w:t xml:space="preserve"> arquivo</w:t>
      </w:r>
      <w:r>
        <w:rPr>
          <w:rFonts w:ascii="Arial" w:hAnsi="Arial" w:cs="Arial"/>
          <w:sz w:val="24"/>
          <w:szCs w:val="24"/>
          <w:lang w:val="pt-BR"/>
        </w:rPr>
        <w:t>s</w:t>
      </w:r>
      <w:r w:rsidRPr="007337BE">
        <w:rPr>
          <w:rFonts w:ascii="Arial" w:hAnsi="Arial" w:cs="Arial"/>
          <w:sz w:val="24"/>
          <w:szCs w:val="24"/>
          <w:lang w:val="pt-BR"/>
        </w:rPr>
        <w:t xml:space="preserve"> deve</w:t>
      </w:r>
      <w:r>
        <w:rPr>
          <w:rFonts w:ascii="Arial" w:hAnsi="Arial" w:cs="Arial"/>
          <w:sz w:val="24"/>
          <w:szCs w:val="24"/>
          <w:lang w:val="pt-BR"/>
        </w:rPr>
        <w:t>m</w:t>
      </w:r>
      <w:r w:rsidRPr="007337BE">
        <w:rPr>
          <w:rFonts w:ascii="Arial" w:hAnsi="Arial" w:cs="Arial"/>
          <w:sz w:val="24"/>
          <w:szCs w:val="24"/>
          <w:lang w:val="pt-BR"/>
        </w:rPr>
        <w:t xml:space="preserve"> ser salvo</w:t>
      </w:r>
      <w:r>
        <w:rPr>
          <w:rFonts w:ascii="Arial" w:hAnsi="Arial" w:cs="Arial"/>
          <w:sz w:val="24"/>
          <w:szCs w:val="24"/>
          <w:lang w:val="pt-BR"/>
        </w:rPr>
        <w:t>s</w:t>
      </w:r>
      <w:r w:rsidRPr="007337BE">
        <w:rPr>
          <w:rFonts w:ascii="Arial" w:hAnsi="Arial" w:cs="Arial"/>
          <w:sz w:val="24"/>
          <w:szCs w:val="24"/>
          <w:lang w:val="pt-BR"/>
        </w:rPr>
        <w:t xml:space="preserve"> no formato </w:t>
      </w:r>
      <w:r>
        <w:rPr>
          <w:rFonts w:ascii="Arial" w:hAnsi="Arial" w:cs="Arial"/>
          <w:sz w:val="24"/>
          <w:szCs w:val="24"/>
          <w:lang w:val="pt-BR"/>
        </w:rPr>
        <w:t>Word</w:t>
      </w:r>
      <w:r w:rsidRPr="007337BE">
        <w:rPr>
          <w:rFonts w:ascii="Arial" w:hAnsi="Arial" w:cs="Arial"/>
          <w:sz w:val="24"/>
          <w:szCs w:val="24"/>
          <w:lang w:val="pt-BR"/>
        </w:rPr>
        <w:t xml:space="preserve">, nomeando-se </w:t>
      </w:r>
      <w:r>
        <w:rPr>
          <w:rFonts w:ascii="Arial" w:hAnsi="Arial" w:cs="Arial"/>
          <w:sz w:val="24"/>
          <w:szCs w:val="24"/>
          <w:lang w:val="pt-BR"/>
        </w:rPr>
        <w:t>um dos arquivos</w:t>
      </w:r>
      <w:r w:rsidRPr="007337BE">
        <w:rPr>
          <w:rFonts w:ascii="Arial" w:hAnsi="Arial" w:cs="Arial"/>
          <w:sz w:val="24"/>
          <w:szCs w:val="24"/>
          <w:lang w:val="pt-BR"/>
        </w:rPr>
        <w:t xml:space="preserve"> com </w:t>
      </w:r>
      <w:r>
        <w:rPr>
          <w:rFonts w:ascii="Arial" w:hAnsi="Arial" w:cs="Arial"/>
          <w:sz w:val="24"/>
          <w:szCs w:val="24"/>
          <w:lang w:val="pt-BR"/>
        </w:rPr>
        <w:t xml:space="preserve">título do trabalho e autoria (exemplo: Título do </w:t>
      </w:r>
      <w:proofErr w:type="spellStart"/>
      <w:r>
        <w:rPr>
          <w:rFonts w:ascii="Arial" w:hAnsi="Arial" w:cs="Arial"/>
          <w:sz w:val="24"/>
          <w:szCs w:val="24"/>
          <w:lang w:val="pt-BR"/>
        </w:rPr>
        <w:t>trabalho_com</w:t>
      </w:r>
      <w:proofErr w:type="spellEnd"/>
      <w:r>
        <w:rPr>
          <w:rFonts w:ascii="Arial" w:hAnsi="Arial" w:cs="Arial"/>
          <w:sz w:val="24"/>
          <w:szCs w:val="24"/>
          <w:lang w:val="pt-BR"/>
        </w:rPr>
        <w:t xml:space="preserve"> autor) e o outro com o título do trabalho e sem a indicação de autoria (exemplo: Título do </w:t>
      </w:r>
      <w:proofErr w:type="spellStart"/>
      <w:r>
        <w:rPr>
          <w:rFonts w:ascii="Arial" w:hAnsi="Arial" w:cs="Arial"/>
          <w:sz w:val="24"/>
          <w:szCs w:val="24"/>
          <w:lang w:val="pt-BR"/>
        </w:rPr>
        <w:t>trabalho_sem</w:t>
      </w:r>
      <w:proofErr w:type="spellEnd"/>
      <w:r>
        <w:rPr>
          <w:rFonts w:ascii="Arial" w:hAnsi="Arial" w:cs="Arial"/>
          <w:sz w:val="24"/>
          <w:szCs w:val="24"/>
          <w:lang w:val="pt-BR"/>
        </w:rPr>
        <w:t xml:space="preserve"> autor). Lembre-se o segundo arquivo, o sem autor, deve ter os nomes dos autores e dos orientadores retirados do arquivo.  </w:t>
      </w:r>
    </w:p>
    <w:p w:rsidR="007337BE" w:rsidRPr="007337BE" w:rsidRDefault="007337BE" w:rsidP="007337BE">
      <w:pPr>
        <w:pStyle w:val="TAMainText"/>
        <w:ind w:firstLine="0"/>
        <w:rPr>
          <w:rFonts w:ascii="Arial" w:hAnsi="Arial" w:cs="Arial"/>
          <w:sz w:val="24"/>
          <w:szCs w:val="24"/>
          <w:lang w:val="pt-BR"/>
        </w:rPr>
      </w:pPr>
      <w:r w:rsidRPr="007337BE">
        <w:rPr>
          <w:rFonts w:ascii="Arial" w:hAnsi="Arial" w:cs="Arial"/>
          <w:sz w:val="24"/>
          <w:szCs w:val="24"/>
          <w:lang w:val="pt-BR"/>
        </w:rPr>
        <w:t xml:space="preserve">A data limite para submissões de resumos expandidos é </w:t>
      </w:r>
      <w:r w:rsidR="003E08F0">
        <w:rPr>
          <w:rFonts w:ascii="Arial" w:hAnsi="Arial" w:cs="Arial"/>
          <w:color w:val="FF0000"/>
          <w:sz w:val="24"/>
          <w:szCs w:val="24"/>
          <w:lang w:val="pt-BR"/>
        </w:rPr>
        <w:t>24</w:t>
      </w:r>
      <w:r w:rsidRPr="007337BE">
        <w:rPr>
          <w:rFonts w:ascii="Arial" w:hAnsi="Arial" w:cs="Arial"/>
          <w:color w:val="FF0000"/>
          <w:sz w:val="24"/>
          <w:szCs w:val="24"/>
          <w:lang w:val="pt-BR"/>
        </w:rPr>
        <w:t>/0</w:t>
      </w:r>
      <w:r w:rsidR="003E08F0">
        <w:rPr>
          <w:rFonts w:ascii="Arial" w:hAnsi="Arial" w:cs="Arial"/>
          <w:color w:val="FF0000"/>
          <w:sz w:val="24"/>
          <w:szCs w:val="24"/>
          <w:lang w:val="pt-BR"/>
        </w:rPr>
        <w:t>9</w:t>
      </w:r>
      <w:r w:rsidRPr="007337BE">
        <w:rPr>
          <w:rFonts w:ascii="Arial" w:hAnsi="Arial" w:cs="Arial"/>
          <w:color w:val="FF0000"/>
          <w:sz w:val="24"/>
          <w:szCs w:val="24"/>
          <w:lang w:val="pt-BR"/>
        </w:rPr>
        <w:t>/2017.</w:t>
      </w:r>
    </w:p>
    <w:p w:rsidR="007337BE" w:rsidRDefault="007337BE" w:rsidP="007337BE">
      <w:pPr>
        <w:pStyle w:val="TAMainText"/>
        <w:spacing w:line="240" w:lineRule="auto"/>
        <w:ind w:firstLine="0"/>
        <w:rPr>
          <w:rFonts w:ascii="Arial" w:hAnsi="Arial" w:cs="Arial"/>
          <w:sz w:val="24"/>
          <w:szCs w:val="24"/>
          <w:lang w:val="pt-BR"/>
        </w:rPr>
      </w:pPr>
    </w:p>
    <w:p w:rsidR="007337BE" w:rsidRPr="00591BEB" w:rsidRDefault="007337BE" w:rsidP="007337BE">
      <w:pPr>
        <w:pStyle w:val="TAMainText"/>
        <w:spacing w:line="240" w:lineRule="auto"/>
        <w:ind w:firstLine="0"/>
        <w:rPr>
          <w:rFonts w:ascii="Arial" w:hAnsi="Arial" w:cs="Arial"/>
          <w:sz w:val="24"/>
          <w:szCs w:val="24"/>
          <w:lang w:val="pt-BR"/>
        </w:rPr>
      </w:pPr>
      <w:r w:rsidRPr="007337BE">
        <w:rPr>
          <w:rFonts w:ascii="Arial" w:hAnsi="Arial" w:cs="Arial"/>
          <w:sz w:val="24"/>
          <w:szCs w:val="24"/>
          <w:lang w:val="pt-BR"/>
        </w:rPr>
        <w:t xml:space="preserve">ATENÇÃO: Não serão aceitos trabalhos fora do </w:t>
      </w:r>
      <w:r>
        <w:rPr>
          <w:rFonts w:ascii="Arial" w:hAnsi="Arial" w:cs="Arial"/>
          <w:sz w:val="24"/>
          <w:szCs w:val="24"/>
          <w:lang w:val="pt-BR"/>
        </w:rPr>
        <w:t>modelo</w:t>
      </w:r>
      <w:r w:rsidRPr="007337BE">
        <w:rPr>
          <w:rFonts w:ascii="Arial" w:hAnsi="Arial" w:cs="Arial"/>
          <w:sz w:val="24"/>
          <w:szCs w:val="24"/>
          <w:lang w:val="pt-BR"/>
        </w:rPr>
        <w:t xml:space="preserve"> e/ou arquivos fora do padrão.</w:t>
      </w:r>
    </w:p>
    <w:p w:rsidR="00096E29" w:rsidRDefault="00096E29" w:rsidP="00096E29">
      <w:pPr>
        <w:pStyle w:val="TAMainText"/>
        <w:spacing w:line="240" w:lineRule="auto"/>
        <w:ind w:firstLine="0"/>
        <w:rPr>
          <w:rFonts w:ascii="Arial" w:hAnsi="Arial" w:cs="Arial"/>
          <w:b/>
          <w:sz w:val="24"/>
          <w:szCs w:val="24"/>
          <w:lang w:val="pt-BR"/>
        </w:rPr>
      </w:pPr>
    </w:p>
    <w:p w:rsidR="00096E29" w:rsidRPr="00AF5DB2" w:rsidRDefault="00096E29" w:rsidP="00096E29">
      <w:pPr>
        <w:pStyle w:val="TAMainText"/>
        <w:spacing w:line="240" w:lineRule="auto"/>
        <w:ind w:firstLine="0"/>
        <w:rPr>
          <w:rFonts w:ascii="Arial" w:hAnsi="Arial" w:cs="Arial"/>
          <w:b/>
          <w:sz w:val="24"/>
          <w:szCs w:val="24"/>
          <w:lang w:val="pt-BR"/>
        </w:rPr>
      </w:pPr>
      <w:r w:rsidRPr="00AF5DB2">
        <w:rPr>
          <w:rFonts w:ascii="Arial" w:hAnsi="Arial" w:cs="Arial"/>
          <w:b/>
          <w:sz w:val="24"/>
          <w:szCs w:val="24"/>
          <w:lang w:val="pt-BR"/>
        </w:rPr>
        <w:t>METODOLOGIA</w:t>
      </w:r>
    </w:p>
    <w:p w:rsidR="00096E29" w:rsidRPr="00591BEB" w:rsidRDefault="00096E29" w:rsidP="00096E29">
      <w:pPr>
        <w:pStyle w:val="TAMainText"/>
        <w:spacing w:line="240" w:lineRule="auto"/>
        <w:ind w:firstLine="0"/>
        <w:rPr>
          <w:rFonts w:ascii="Arial" w:hAnsi="Arial" w:cs="Arial"/>
          <w:sz w:val="24"/>
          <w:szCs w:val="24"/>
          <w:lang w:val="pt-BR"/>
        </w:rPr>
      </w:pPr>
      <w:r w:rsidRPr="00591BEB">
        <w:rPr>
          <w:rFonts w:ascii="Arial" w:hAnsi="Arial" w:cs="Arial"/>
          <w:sz w:val="24"/>
          <w:szCs w:val="24"/>
          <w:lang w:val="pt-BR"/>
        </w:rPr>
        <w:t xml:space="preserve">Neste item, o(s) autor(es) deve(m) inserir os métodos e materiais usados para a elaboração </w:t>
      </w:r>
      <w:r w:rsidR="00520384">
        <w:rPr>
          <w:rFonts w:ascii="Arial" w:hAnsi="Arial" w:cs="Arial"/>
          <w:sz w:val="24"/>
          <w:szCs w:val="24"/>
          <w:lang w:val="pt-BR"/>
        </w:rPr>
        <w:t>da pesquisa</w:t>
      </w:r>
      <w:r w:rsidRPr="00AF5DB2">
        <w:rPr>
          <w:rFonts w:ascii="Arial" w:hAnsi="Arial" w:cs="Arial"/>
          <w:sz w:val="24"/>
          <w:szCs w:val="24"/>
          <w:lang w:val="pt-BR"/>
        </w:rPr>
        <w:t>.</w:t>
      </w:r>
    </w:p>
    <w:p w:rsidR="00096E29" w:rsidRDefault="00096E29" w:rsidP="00096E29">
      <w:pPr>
        <w:pStyle w:val="TAMainText"/>
        <w:spacing w:line="240" w:lineRule="auto"/>
        <w:ind w:firstLine="0"/>
        <w:rPr>
          <w:rFonts w:ascii="Arial" w:hAnsi="Arial" w:cs="Arial"/>
          <w:b/>
          <w:sz w:val="24"/>
          <w:szCs w:val="24"/>
          <w:lang w:val="pt-BR"/>
        </w:rPr>
      </w:pPr>
    </w:p>
    <w:p w:rsidR="00096E29" w:rsidRDefault="00520384" w:rsidP="00096E29">
      <w:pPr>
        <w:pStyle w:val="TAMainText"/>
        <w:spacing w:line="240" w:lineRule="auto"/>
        <w:ind w:firstLine="0"/>
        <w:rPr>
          <w:rFonts w:ascii="Arial" w:hAnsi="Arial" w:cs="Arial"/>
          <w:sz w:val="24"/>
          <w:szCs w:val="24"/>
          <w:lang w:val="pt-BR"/>
        </w:rPr>
      </w:pPr>
      <w:r>
        <w:rPr>
          <w:rFonts w:ascii="Arial" w:hAnsi="Arial" w:cs="Arial"/>
          <w:b/>
          <w:sz w:val="24"/>
          <w:szCs w:val="24"/>
          <w:lang w:val="pt-BR"/>
        </w:rPr>
        <w:t>REFERENCIAL TEÓRICO, RESULTADOS E CONSIDERAÇÕES FINAIS</w:t>
      </w:r>
      <w:r w:rsidR="00096E29" w:rsidRPr="00591BEB">
        <w:rPr>
          <w:rFonts w:ascii="Arial" w:hAnsi="Arial" w:cs="Arial"/>
          <w:b/>
          <w:sz w:val="24"/>
          <w:szCs w:val="24"/>
          <w:lang w:val="pt-BR"/>
        </w:rPr>
        <w:t xml:space="preserve"> </w:t>
      </w:r>
    </w:p>
    <w:p w:rsidR="00096E29" w:rsidRPr="00591BEB" w:rsidRDefault="00754000" w:rsidP="00520384">
      <w:pPr>
        <w:pStyle w:val="TAMainText"/>
        <w:spacing w:line="240" w:lineRule="auto"/>
        <w:ind w:firstLine="0"/>
        <w:rPr>
          <w:rFonts w:ascii="Arial" w:hAnsi="Arial" w:cs="Arial"/>
          <w:sz w:val="24"/>
          <w:szCs w:val="24"/>
          <w:lang w:val="pt-BR"/>
        </w:rPr>
      </w:pPr>
      <w:r>
        <w:rPr>
          <w:rFonts w:ascii="Arial" w:hAnsi="Arial" w:cs="Arial"/>
          <w:sz w:val="24"/>
          <w:szCs w:val="24"/>
          <w:lang w:val="pt-BR"/>
        </w:rPr>
        <w:lastRenderedPageBreak/>
        <w:t xml:space="preserve">Apresentar a discussão teórica, </w:t>
      </w:r>
      <w:r w:rsidR="00096E29" w:rsidRPr="00591BEB">
        <w:rPr>
          <w:rFonts w:ascii="Arial" w:hAnsi="Arial" w:cs="Arial"/>
          <w:sz w:val="24"/>
          <w:szCs w:val="24"/>
          <w:lang w:val="pt-BR"/>
        </w:rPr>
        <w:t>os resultados obtidos ou esperados</w:t>
      </w:r>
      <w:r w:rsidR="00E07FE1">
        <w:rPr>
          <w:rFonts w:ascii="Arial" w:hAnsi="Arial" w:cs="Arial"/>
          <w:sz w:val="24"/>
          <w:szCs w:val="24"/>
          <w:lang w:val="pt-BR"/>
        </w:rPr>
        <w:t xml:space="preserve"> (se a pesquisa estiver em andamento)</w:t>
      </w:r>
      <w:r w:rsidR="00096E29" w:rsidRPr="00591BEB">
        <w:rPr>
          <w:rFonts w:ascii="Arial" w:hAnsi="Arial" w:cs="Arial"/>
          <w:sz w:val="24"/>
          <w:szCs w:val="24"/>
          <w:lang w:val="pt-BR"/>
        </w:rPr>
        <w:t xml:space="preserve"> com a realização do trabalho</w:t>
      </w:r>
      <w:r>
        <w:rPr>
          <w:rFonts w:ascii="Arial" w:hAnsi="Arial" w:cs="Arial"/>
          <w:sz w:val="24"/>
          <w:szCs w:val="24"/>
          <w:lang w:val="pt-BR"/>
        </w:rPr>
        <w:t xml:space="preserve"> e considerações finais sobre o estudo, caso seja necessário</w:t>
      </w:r>
      <w:r w:rsidR="00096E29" w:rsidRPr="00591BEB">
        <w:rPr>
          <w:rFonts w:ascii="Arial" w:hAnsi="Arial" w:cs="Arial"/>
          <w:sz w:val="24"/>
          <w:szCs w:val="24"/>
          <w:lang w:val="pt-BR"/>
        </w:rPr>
        <w:t>.</w:t>
      </w:r>
    </w:p>
    <w:p w:rsidR="00096E29" w:rsidRPr="00591BEB" w:rsidRDefault="00096E29" w:rsidP="00096E29">
      <w:pPr>
        <w:pStyle w:val="TAMainText"/>
        <w:spacing w:line="240" w:lineRule="auto"/>
        <w:ind w:firstLine="0"/>
        <w:rPr>
          <w:rFonts w:ascii="Arial" w:hAnsi="Arial" w:cs="Arial"/>
          <w:sz w:val="24"/>
          <w:szCs w:val="24"/>
          <w:lang w:val="pt-BR"/>
        </w:rPr>
      </w:pPr>
      <w:r w:rsidRPr="00591BEB">
        <w:rPr>
          <w:rFonts w:ascii="Arial" w:hAnsi="Arial" w:cs="Arial"/>
          <w:sz w:val="24"/>
          <w:szCs w:val="24"/>
          <w:lang w:val="pt-BR"/>
        </w:rPr>
        <w:t>Lembre-se que não devem ser inseridos gráficos, tabelas ou figuras no resumo</w:t>
      </w:r>
      <w:r>
        <w:rPr>
          <w:rFonts w:ascii="Arial" w:hAnsi="Arial" w:cs="Arial"/>
          <w:sz w:val="24"/>
          <w:szCs w:val="24"/>
          <w:lang w:val="pt-BR"/>
        </w:rPr>
        <w:t xml:space="preserve"> </w:t>
      </w:r>
      <w:r w:rsidRPr="00591BEB">
        <w:rPr>
          <w:rFonts w:ascii="Arial" w:hAnsi="Arial" w:cs="Arial"/>
          <w:sz w:val="24"/>
          <w:szCs w:val="24"/>
          <w:lang w:val="pt-BR"/>
        </w:rPr>
        <w:t xml:space="preserve">expandido. </w:t>
      </w:r>
      <w:r w:rsidR="00520384">
        <w:rPr>
          <w:rFonts w:ascii="Arial" w:hAnsi="Arial" w:cs="Arial"/>
          <w:sz w:val="24"/>
          <w:szCs w:val="24"/>
          <w:lang w:val="pt-BR"/>
        </w:rPr>
        <w:t>Os elementos gráficos podem</w:t>
      </w:r>
      <w:r>
        <w:rPr>
          <w:rFonts w:ascii="Arial" w:hAnsi="Arial" w:cs="Arial"/>
          <w:sz w:val="24"/>
          <w:szCs w:val="24"/>
          <w:lang w:val="pt-BR"/>
        </w:rPr>
        <w:t xml:space="preserve"> aparecer somente no material da</w:t>
      </w:r>
      <w:r w:rsidRPr="00591BEB">
        <w:rPr>
          <w:rFonts w:ascii="Arial" w:hAnsi="Arial" w:cs="Arial"/>
          <w:sz w:val="24"/>
          <w:szCs w:val="24"/>
          <w:lang w:val="pt-BR"/>
        </w:rPr>
        <w:t xml:space="preserve"> </w:t>
      </w:r>
      <w:r>
        <w:rPr>
          <w:rFonts w:ascii="Arial" w:hAnsi="Arial" w:cs="Arial"/>
          <w:sz w:val="24"/>
          <w:szCs w:val="24"/>
          <w:lang w:val="pt-BR"/>
        </w:rPr>
        <w:t xml:space="preserve">apresentação da </w:t>
      </w:r>
      <w:r w:rsidRPr="00591BEB">
        <w:rPr>
          <w:rFonts w:ascii="Arial" w:hAnsi="Arial" w:cs="Arial"/>
          <w:sz w:val="24"/>
          <w:szCs w:val="24"/>
          <w:lang w:val="pt-BR"/>
        </w:rPr>
        <w:t xml:space="preserve">comunicação oral e </w:t>
      </w:r>
      <w:r>
        <w:rPr>
          <w:rFonts w:ascii="Arial" w:hAnsi="Arial" w:cs="Arial"/>
          <w:sz w:val="24"/>
          <w:szCs w:val="24"/>
          <w:lang w:val="pt-BR"/>
        </w:rPr>
        <w:t xml:space="preserve">nos </w:t>
      </w:r>
      <w:r w:rsidRPr="00591BEB">
        <w:rPr>
          <w:rFonts w:ascii="Arial" w:hAnsi="Arial" w:cs="Arial"/>
          <w:sz w:val="24"/>
          <w:szCs w:val="24"/>
          <w:lang w:val="pt-BR"/>
        </w:rPr>
        <w:t>painéis.</w:t>
      </w:r>
    </w:p>
    <w:p w:rsidR="00096E29" w:rsidRDefault="00096E29" w:rsidP="00096E29">
      <w:pPr>
        <w:pStyle w:val="TAMainText"/>
        <w:spacing w:line="240" w:lineRule="auto"/>
        <w:ind w:firstLine="0"/>
        <w:rPr>
          <w:rFonts w:ascii="Arial" w:hAnsi="Arial" w:cs="Arial"/>
          <w:b/>
          <w:sz w:val="24"/>
          <w:szCs w:val="24"/>
          <w:lang w:val="pt-BR"/>
        </w:rPr>
      </w:pPr>
    </w:p>
    <w:p w:rsidR="00096E29" w:rsidRPr="00591BEB" w:rsidRDefault="00096E29" w:rsidP="00096E29">
      <w:pPr>
        <w:pStyle w:val="TAMainText"/>
        <w:spacing w:line="240" w:lineRule="auto"/>
        <w:ind w:firstLine="0"/>
        <w:rPr>
          <w:rFonts w:ascii="Arial" w:hAnsi="Arial" w:cs="Arial"/>
          <w:b/>
          <w:sz w:val="24"/>
          <w:szCs w:val="24"/>
          <w:lang w:val="pt-BR"/>
        </w:rPr>
      </w:pPr>
      <w:r>
        <w:rPr>
          <w:rFonts w:ascii="Arial" w:hAnsi="Arial" w:cs="Arial"/>
          <w:b/>
          <w:sz w:val="24"/>
          <w:szCs w:val="24"/>
          <w:lang w:val="pt-BR"/>
        </w:rPr>
        <w:t>REFERÊ</w:t>
      </w:r>
      <w:r w:rsidRPr="00591BEB">
        <w:rPr>
          <w:rFonts w:ascii="Arial" w:hAnsi="Arial" w:cs="Arial"/>
          <w:b/>
          <w:sz w:val="24"/>
          <w:szCs w:val="24"/>
          <w:lang w:val="pt-BR"/>
        </w:rPr>
        <w:t xml:space="preserve">NCIAS </w:t>
      </w:r>
    </w:p>
    <w:p w:rsidR="00096E29" w:rsidRPr="00591BEB" w:rsidRDefault="00096E29" w:rsidP="00096E29">
      <w:pPr>
        <w:autoSpaceDE w:val="0"/>
        <w:autoSpaceDN w:val="0"/>
        <w:adjustRightInd w:val="0"/>
        <w:jc w:val="both"/>
        <w:rPr>
          <w:rFonts w:ascii="Arial" w:hAnsi="Arial" w:cs="Arial"/>
          <w:bCs/>
        </w:rPr>
      </w:pPr>
      <w:r w:rsidRPr="00591BEB">
        <w:rPr>
          <w:rFonts w:ascii="Arial" w:hAnsi="Arial" w:cs="Arial"/>
          <w:bCs/>
        </w:rPr>
        <w:t>Insira aqui as referências</w:t>
      </w:r>
      <w:r w:rsidR="00754000">
        <w:rPr>
          <w:rFonts w:ascii="Arial" w:hAnsi="Arial" w:cs="Arial"/>
          <w:bCs/>
        </w:rPr>
        <w:t xml:space="preserve"> utilizadas na pesquisa</w:t>
      </w:r>
      <w:r w:rsidRPr="00591BEB">
        <w:rPr>
          <w:rFonts w:ascii="Arial" w:hAnsi="Arial" w:cs="Arial"/>
          <w:bCs/>
        </w:rPr>
        <w:t xml:space="preserve">, </w:t>
      </w:r>
      <w:r w:rsidR="00754000">
        <w:rPr>
          <w:rFonts w:ascii="Arial" w:hAnsi="Arial" w:cs="Arial"/>
          <w:bCs/>
        </w:rPr>
        <w:t xml:space="preserve">seguindo as normas da ABNT, padrão </w:t>
      </w:r>
      <w:proofErr w:type="spellStart"/>
      <w:r w:rsidR="00754000">
        <w:rPr>
          <w:rFonts w:ascii="Arial" w:hAnsi="Arial" w:cs="Arial"/>
          <w:bCs/>
        </w:rPr>
        <w:t>Uniuv</w:t>
      </w:r>
      <w:proofErr w:type="spellEnd"/>
      <w:r w:rsidR="00754000">
        <w:rPr>
          <w:rFonts w:ascii="Arial" w:hAnsi="Arial" w:cs="Arial"/>
          <w:bCs/>
        </w:rPr>
        <w:t xml:space="preserve">, disponíveis no site da </w:t>
      </w:r>
      <w:proofErr w:type="spellStart"/>
      <w:r w:rsidR="00754000">
        <w:rPr>
          <w:rFonts w:ascii="Arial" w:hAnsi="Arial" w:cs="Arial"/>
          <w:bCs/>
        </w:rPr>
        <w:t>Uniuv</w:t>
      </w:r>
      <w:proofErr w:type="spellEnd"/>
      <w:r w:rsidR="00754000">
        <w:rPr>
          <w:rFonts w:ascii="Arial" w:hAnsi="Arial" w:cs="Arial"/>
          <w:bCs/>
        </w:rPr>
        <w:t xml:space="preserve"> - </w:t>
      </w:r>
      <w:r w:rsidR="00754000" w:rsidRPr="00754000">
        <w:rPr>
          <w:rFonts w:ascii="Arial" w:hAnsi="Arial" w:cs="Arial"/>
          <w:bCs/>
        </w:rPr>
        <w:t>http://www.uniuv.edu.br/normas.php</w:t>
      </w:r>
      <w:r w:rsidR="00754000">
        <w:rPr>
          <w:rFonts w:ascii="Arial" w:hAnsi="Arial" w:cs="Arial"/>
          <w:bCs/>
        </w:rPr>
        <w:t xml:space="preserve"> - </w:t>
      </w:r>
      <w:r w:rsidRPr="00591BEB">
        <w:rPr>
          <w:rFonts w:ascii="Arial" w:hAnsi="Arial" w:cs="Arial"/>
          <w:bCs/>
        </w:rPr>
        <w:t>conforme os exemplos abaixo.</w:t>
      </w:r>
    </w:p>
    <w:p w:rsidR="00096E29" w:rsidRPr="00754000" w:rsidRDefault="00754000" w:rsidP="00096E29">
      <w:pPr>
        <w:jc w:val="both"/>
        <w:rPr>
          <w:rFonts w:ascii="Arial" w:eastAsia="Calibri" w:hAnsi="Arial" w:cs="Arial"/>
          <w:lang w:eastAsia="en-US"/>
        </w:rPr>
      </w:pPr>
      <w:r w:rsidRPr="00754000">
        <w:rPr>
          <w:rFonts w:ascii="Arial" w:eastAsia="Calibri" w:hAnsi="Arial" w:cs="Arial"/>
          <w:lang w:eastAsia="en-US"/>
        </w:rPr>
        <w:t>As referências devem ser listadas em ordem alfabética, alinhadas à esquerda</w:t>
      </w:r>
      <w:r w:rsidR="00E07FE1">
        <w:rPr>
          <w:rFonts w:ascii="Arial" w:eastAsia="Calibri" w:hAnsi="Arial" w:cs="Arial"/>
          <w:lang w:eastAsia="en-US"/>
        </w:rPr>
        <w:t>, com espaçamento simples</w:t>
      </w:r>
      <w:r w:rsidRPr="00754000">
        <w:rPr>
          <w:rFonts w:ascii="Arial" w:eastAsia="Calibri" w:hAnsi="Arial" w:cs="Arial"/>
          <w:lang w:eastAsia="en-US"/>
        </w:rPr>
        <w:t xml:space="preserve"> e sem espaço entre elas. </w:t>
      </w:r>
    </w:p>
    <w:p w:rsidR="007337BE" w:rsidRDefault="007337BE" w:rsidP="00096E29">
      <w:pPr>
        <w:jc w:val="both"/>
        <w:rPr>
          <w:rFonts w:ascii="Arial" w:eastAsia="Calibri" w:hAnsi="Arial" w:cs="Arial"/>
          <w:b/>
          <w:lang w:eastAsia="en-US"/>
        </w:rPr>
      </w:pPr>
    </w:p>
    <w:p w:rsidR="00096E29" w:rsidRPr="00591BEB" w:rsidRDefault="00096E29" w:rsidP="00096E29">
      <w:pPr>
        <w:jc w:val="both"/>
        <w:rPr>
          <w:rFonts w:ascii="Arial" w:eastAsia="Calibri" w:hAnsi="Arial" w:cs="Arial"/>
          <w:b/>
          <w:lang w:eastAsia="en-US"/>
        </w:rPr>
      </w:pPr>
      <w:r w:rsidRPr="00591BEB">
        <w:rPr>
          <w:rFonts w:ascii="Arial" w:eastAsia="Calibri" w:hAnsi="Arial" w:cs="Arial"/>
          <w:b/>
          <w:lang w:eastAsia="en-US"/>
        </w:rPr>
        <w:t>Livros</w:t>
      </w:r>
    </w:p>
    <w:p w:rsidR="00096E29" w:rsidRPr="00591BEB" w:rsidRDefault="00096E29" w:rsidP="00096E29">
      <w:pPr>
        <w:jc w:val="both"/>
        <w:rPr>
          <w:rFonts w:ascii="Arial" w:eastAsia="Calibri" w:hAnsi="Arial" w:cs="Arial"/>
          <w:lang w:eastAsia="en-US"/>
        </w:rPr>
      </w:pPr>
      <w:r w:rsidRPr="00591BEB">
        <w:rPr>
          <w:rFonts w:ascii="Arial" w:eastAsia="Calibri" w:hAnsi="Arial" w:cs="Arial"/>
          <w:lang w:eastAsia="en-US"/>
        </w:rPr>
        <w:t xml:space="preserve">SOBRENOME DO AUTOR, INICIAIS DO(s) PRENOME(s). </w:t>
      </w:r>
      <w:r w:rsidRPr="00591BEB">
        <w:rPr>
          <w:rFonts w:ascii="Arial" w:eastAsia="Calibri" w:hAnsi="Arial" w:cs="Arial"/>
          <w:b/>
          <w:lang w:eastAsia="en-US"/>
        </w:rPr>
        <w:t>Título</w:t>
      </w:r>
      <w:r w:rsidRPr="00591BEB">
        <w:rPr>
          <w:rFonts w:ascii="Arial" w:eastAsia="Calibri" w:hAnsi="Arial" w:cs="Arial"/>
          <w:lang w:eastAsia="en-US"/>
        </w:rPr>
        <w:t>: subtítulo. edição. Local: Editora, Ano.</w:t>
      </w:r>
    </w:p>
    <w:p w:rsidR="00096E29" w:rsidRDefault="00096E29" w:rsidP="00096E29">
      <w:pPr>
        <w:jc w:val="both"/>
        <w:rPr>
          <w:rFonts w:ascii="Arial" w:eastAsia="Calibri" w:hAnsi="Arial" w:cs="Arial"/>
          <w:b/>
          <w:lang w:eastAsia="en-US"/>
        </w:rPr>
      </w:pPr>
    </w:p>
    <w:p w:rsidR="00096E29" w:rsidRPr="00591BEB" w:rsidRDefault="00096E29" w:rsidP="00096E29">
      <w:pPr>
        <w:jc w:val="both"/>
        <w:rPr>
          <w:rFonts w:ascii="Arial" w:eastAsia="Calibri" w:hAnsi="Arial" w:cs="Arial"/>
          <w:b/>
          <w:lang w:eastAsia="en-US"/>
        </w:rPr>
      </w:pPr>
      <w:r w:rsidRPr="00591BEB">
        <w:rPr>
          <w:rFonts w:ascii="Arial" w:eastAsia="Calibri" w:hAnsi="Arial" w:cs="Arial"/>
          <w:b/>
          <w:lang w:eastAsia="en-US"/>
        </w:rPr>
        <w:t>Capitulo de livro</w:t>
      </w:r>
    </w:p>
    <w:p w:rsidR="00096E29" w:rsidRPr="00591BEB" w:rsidRDefault="00096E29" w:rsidP="00096E29">
      <w:pPr>
        <w:jc w:val="both"/>
        <w:rPr>
          <w:rFonts w:ascii="Arial" w:eastAsia="Calibri" w:hAnsi="Arial" w:cs="Arial"/>
          <w:lang w:eastAsia="en-US"/>
        </w:rPr>
      </w:pPr>
      <w:r w:rsidRPr="00591BEB">
        <w:rPr>
          <w:rFonts w:ascii="Arial" w:eastAsia="Calibri" w:hAnsi="Arial" w:cs="Arial"/>
          <w:lang w:eastAsia="en-US"/>
        </w:rPr>
        <w:t xml:space="preserve">AUTORIA DO CAPÍTULO. Título do capítulo. In: AUTORIA DA OBRA. </w:t>
      </w:r>
      <w:r w:rsidRPr="00591BEB">
        <w:rPr>
          <w:rFonts w:ascii="Arial" w:eastAsia="Calibri" w:hAnsi="Arial" w:cs="Arial"/>
          <w:b/>
          <w:lang w:eastAsia="en-US"/>
        </w:rPr>
        <w:t>Título da obra</w:t>
      </w:r>
      <w:r w:rsidRPr="00591BEB">
        <w:rPr>
          <w:rFonts w:ascii="Arial" w:eastAsia="Calibri" w:hAnsi="Arial" w:cs="Arial"/>
          <w:lang w:eastAsia="en-US"/>
        </w:rPr>
        <w:t>: subtítulo. edição. Local: Editora, ano. página inicial–final do capítulo.</w:t>
      </w:r>
    </w:p>
    <w:p w:rsidR="00096E29" w:rsidRDefault="00096E29" w:rsidP="00096E29">
      <w:pPr>
        <w:jc w:val="both"/>
        <w:rPr>
          <w:rFonts w:ascii="Arial" w:eastAsia="Calibri" w:hAnsi="Arial" w:cs="Arial"/>
          <w:b/>
          <w:lang w:eastAsia="en-US"/>
        </w:rPr>
      </w:pPr>
    </w:p>
    <w:p w:rsidR="00096E29" w:rsidRPr="00591BEB" w:rsidRDefault="00096E29" w:rsidP="00096E29">
      <w:pPr>
        <w:jc w:val="both"/>
        <w:rPr>
          <w:rFonts w:ascii="Arial" w:eastAsia="Calibri" w:hAnsi="Arial" w:cs="Arial"/>
          <w:b/>
          <w:lang w:eastAsia="en-US"/>
        </w:rPr>
      </w:pPr>
      <w:r w:rsidRPr="00591BEB">
        <w:rPr>
          <w:rFonts w:ascii="Arial" w:eastAsia="Calibri" w:hAnsi="Arial" w:cs="Arial"/>
          <w:b/>
          <w:lang w:eastAsia="en-US"/>
        </w:rPr>
        <w:t>Artigos de periódicos</w:t>
      </w:r>
    </w:p>
    <w:p w:rsidR="00096E29" w:rsidRPr="00591BEB" w:rsidRDefault="00096E29" w:rsidP="00096E29">
      <w:pPr>
        <w:jc w:val="both"/>
        <w:rPr>
          <w:rFonts w:ascii="Arial" w:eastAsia="Calibri" w:hAnsi="Arial" w:cs="Arial"/>
          <w:lang w:eastAsia="en-US"/>
        </w:rPr>
      </w:pPr>
      <w:r w:rsidRPr="00591BEB">
        <w:rPr>
          <w:rFonts w:ascii="Arial" w:eastAsia="Calibri" w:hAnsi="Arial" w:cs="Arial"/>
          <w:lang w:eastAsia="en-US"/>
        </w:rPr>
        <w:t xml:space="preserve">AUTORIA. Título do artigo. </w:t>
      </w:r>
      <w:r w:rsidRPr="00591BEB">
        <w:rPr>
          <w:rFonts w:ascii="Arial" w:eastAsia="Calibri" w:hAnsi="Arial" w:cs="Arial"/>
          <w:b/>
          <w:lang w:eastAsia="en-US"/>
        </w:rPr>
        <w:t>Título do Periódico</w:t>
      </w:r>
      <w:r w:rsidRPr="00591BEB">
        <w:rPr>
          <w:rFonts w:ascii="Arial" w:eastAsia="Calibri" w:hAnsi="Arial" w:cs="Arial"/>
          <w:lang w:eastAsia="en-US"/>
        </w:rPr>
        <w:t>, Local de publicação, número do volume, número do fascículo, página inicial-final do artigo, data.</w:t>
      </w:r>
    </w:p>
    <w:p w:rsidR="00096E29" w:rsidRDefault="00096E29" w:rsidP="00096E29">
      <w:pPr>
        <w:jc w:val="both"/>
        <w:rPr>
          <w:rFonts w:ascii="Arial" w:eastAsia="Calibri" w:hAnsi="Arial" w:cs="Arial"/>
          <w:b/>
          <w:lang w:eastAsia="en-US"/>
        </w:rPr>
      </w:pPr>
    </w:p>
    <w:p w:rsidR="00096E29" w:rsidRPr="00591BEB" w:rsidRDefault="00096E29" w:rsidP="00096E29">
      <w:pPr>
        <w:jc w:val="both"/>
        <w:rPr>
          <w:rFonts w:ascii="Arial" w:eastAsia="Calibri" w:hAnsi="Arial" w:cs="Arial"/>
          <w:b/>
          <w:lang w:eastAsia="en-US"/>
        </w:rPr>
      </w:pPr>
      <w:r w:rsidRPr="00591BEB">
        <w:rPr>
          <w:rFonts w:ascii="Arial" w:eastAsia="Calibri" w:hAnsi="Arial" w:cs="Arial"/>
          <w:b/>
          <w:lang w:eastAsia="en-US"/>
        </w:rPr>
        <w:t>Trabalhos acadêmicos</w:t>
      </w:r>
    </w:p>
    <w:p w:rsidR="00096E29" w:rsidRPr="00591BEB" w:rsidRDefault="00096E29" w:rsidP="00096E29">
      <w:pPr>
        <w:jc w:val="both"/>
        <w:rPr>
          <w:rFonts w:ascii="Arial" w:eastAsia="Calibri" w:hAnsi="Arial" w:cs="Arial"/>
          <w:lang w:eastAsia="en-US"/>
        </w:rPr>
      </w:pPr>
      <w:r w:rsidRPr="00591BEB">
        <w:rPr>
          <w:rFonts w:ascii="Arial" w:eastAsia="Calibri" w:hAnsi="Arial" w:cs="Arial"/>
          <w:lang w:eastAsia="en-US"/>
        </w:rPr>
        <w:t xml:space="preserve">AUTORIA. </w:t>
      </w:r>
      <w:r w:rsidRPr="00591BEB">
        <w:rPr>
          <w:rFonts w:ascii="Arial" w:eastAsia="Calibri" w:hAnsi="Arial" w:cs="Arial"/>
          <w:b/>
          <w:lang w:eastAsia="en-US"/>
        </w:rPr>
        <w:t>Título</w:t>
      </w:r>
      <w:r w:rsidRPr="00591BEB">
        <w:rPr>
          <w:rFonts w:ascii="Arial" w:eastAsia="Calibri" w:hAnsi="Arial" w:cs="Arial"/>
          <w:lang w:eastAsia="en-US"/>
        </w:rPr>
        <w:t>: subtítulo. Ano de apresentação. número de folhas. Categoria (Grau e Área de Concentração) - Instituição, Local, ano da publicação.</w:t>
      </w:r>
    </w:p>
    <w:p w:rsidR="00096E29" w:rsidRDefault="00096E29" w:rsidP="00096E29">
      <w:pPr>
        <w:jc w:val="both"/>
        <w:rPr>
          <w:rFonts w:ascii="Arial" w:eastAsia="Calibri" w:hAnsi="Arial" w:cs="Arial"/>
          <w:b/>
          <w:lang w:eastAsia="en-US"/>
        </w:rPr>
      </w:pPr>
    </w:p>
    <w:p w:rsidR="00096E29" w:rsidRPr="00591BEB" w:rsidRDefault="00096E29" w:rsidP="00096E29">
      <w:pPr>
        <w:jc w:val="both"/>
        <w:rPr>
          <w:rFonts w:ascii="Arial" w:eastAsia="Calibri" w:hAnsi="Arial" w:cs="Arial"/>
          <w:b/>
          <w:lang w:eastAsia="en-US"/>
        </w:rPr>
      </w:pPr>
      <w:r w:rsidRPr="00591BEB">
        <w:rPr>
          <w:rFonts w:ascii="Arial" w:eastAsia="Calibri" w:hAnsi="Arial" w:cs="Arial"/>
          <w:b/>
          <w:lang w:eastAsia="en-US"/>
        </w:rPr>
        <w:t>Congressos e conferências</w:t>
      </w:r>
    </w:p>
    <w:p w:rsidR="00096E29" w:rsidRPr="00591BEB" w:rsidRDefault="00096E29" w:rsidP="00096E29">
      <w:pPr>
        <w:autoSpaceDE w:val="0"/>
        <w:autoSpaceDN w:val="0"/>
        <w:adjustRightInd w:val="0"/>
        <w:jc w:val="both"/>
        <w:rPr>
          <w:rFonts w:ascii="Arial" w:hAnsi="Arial" w:cs="Arial"/>
          <w:bCs/>
        </w:rPr>
      </w:pPr>
      <w:r w:rsidRPr="00591BEB">
        <w:rPr>
          <w:rFonts w:ascii="Arial" w:hAnsi="Arial" w:cs="Arial"/>
          <w:bCs/>
        </w:rPr>
        <w:t xml:space="preserve">AUTORIA. Título do trabalho: subtítulo. In: NOME DO CONGRESSO, número., ano da realização, Cidade da realização. </w:t>
      </w:r>
      <w:r w:rsidRPr="00591BEB">
        <w:rPr>
          <w:rFonts w:ascii="Arial" w:hAnsi="Arial" w:cs="Arial"/>
          <w:b/>
          <w:bCs/>
        </w:rPr>
        <w:t>Tipo</w:t>
      </w:r>
      <w:r w:rsidRPr="00591BEB">
        <w:rPr>
          <w:rFonts w:ascii="Arial" w:hAnsi="Arial" w:cs="Arial"/>
          <w:bCs/>
        </w:rPr>
        <w:t>... (Anais, Resumos, Conferências) Local de publicação: Editora, ano de publicação. página inicial-página final.</w:t>
      </w:r>
    </w:p>
    <w:p w:rsidR="00096E29" w:rsidRPr="00591BEB" w:rsidRDefault="00096E29" w:rsidP="00096E29">
      <w:pPr>
        <w:autoSpaceDE w:val="0"/>
        <w:autoSpaceDN w:val="0"/>
        <w:adjustRightInd w:val="0"/>
        <w:jc w:val="both"/>
        <w:rPr>
          <w:rFonts w:ascii="Arial" w:hAnsi="Arial" w:cs="Arial"/>
          <w:bCs/>
          <w:u w:val="single"/>
        </w:rPr>
      </w:pPr>
    </w:p>
    <w:p w:rsidR="003E08F0" w:rsidRPr="00AF5DB2" w:rsidRDefault="003E08F0" w:rsidP="003E08F0">
      <w:pPr>
        <w:autoSpaceDE w:val="0"/>
        <w:autoSpaceDN w:val="0"/>
        <w:adjustRightInd w:val="0"/>
        <w:jc w:val="both"/>
        <w:rPr>
          <w:rFonts w:ascii="Arial" w:hAnsi="Arial" w:cs="Arial"/>
          <w:b/>
          <w:bCs/>
          <w:color w:val="FF0000"/>
          <w:u w:val="single"/>
        </w:rPr>
      </w:pPr>
      <w:r w:rsidRPr="00AF5DB2">
        <w:rPr>
          <w:rFonts w:ascii="Arial" w:hAnsi="Arial" w:cs="Arial"/>
          <w:b/>
          <w:bCs/>
          <w:color w:val="FF0000"/>
        </w:rPr>
        <w:t xml:space="preserve">Caso permaneçam dúvidas de como referenciar determinada obra ou material, consultar as normas acadêmicas disponíveis no site </w:t>
      </w:r>
      <w:r w:rsidRPr="00AF5DB2">
        <w:rPr>
          <w:rFonts w:ascii="Arial" w:hAnsi="Arial" w:cs="Arial"/>
          <w:b/>
          <w:bCs/>
          <w:color w:val="FF0000"/>
          <w:u w:val="single"/>
        </w:rPr>
        <w:t xml:space="preserve">www.uniuv.edu.br. </w:t>
      </w:r>
    </w:p>
    <w:p w:rsidR="00096E29" w:rsidRDefault="00096E29"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Default="00E07FE1" w:rsidP="00096E29">
      <w:pPr>
        <w:autoSpaceDE w:val="0"/>
        <w:autoSpaceDN w:val="0"/>
        <w:adjustRightInd w:val="0"/>
        <w:jc w:val="both"/>
        <w:rPr>
          <w:rFonts w:ascii="Arial" w:hAnsi="Arial" w:cs="Arial"/>
          <w:bCs/>
        </w:rPr>
      </w:pPr>
    </w:p>
    <w:p w:rsidR="00E07FE1" w:rsidRPr="000C398B" w:rsidRDefault="00E07FE1" w:rsidP="00E07FE1">
      <w:pPr>
        <w:pStyle w:val="Ttulo1"/>
        <w:ind w:left="0" w:firstLine="0"/>
        <w:jc w:val="center"/>
        <w:rPr>
          <w:rFonts w:ascii="Arial" w:hAnsi="Arial" w:cs="Arial"/>
          <w:color w:val="auto"/>
          <w:sz w:val="24"/>
          <w:szCs w:val="24"/>
        </w:rPr>
      </w:pPr>
      <w:r>
        <w:rPr>
          <w:rFonts w:ascii="Arial" w:hAnsi="Arial" w:cs="Arial"/>
          <w:b/>
          <w:bCs/>
          <w:color w:val="auto"/>
          <w:sz w:val="24"/>
          <w:szCs w:val="24"/>
        </w:rPr>
        <w:t>C</w:t>
      </w:r>
      <w:r w:rsidRPr="000C398B">
        <w:rPr>
          <w:rFonts w:ascii="Arial" w:hAnsi="Arial" w:cs="Arial"/>
          <w:b/>
          <w:bCs/>
          <w:color w:val="auto"/>
          <w:sz w:val="24"/>
          <w:szCs w:val="24"/>
        </w:rPr>
        <w:t>RIANÇAS EM SITUAÇÃO DE RUA EM JORNAIS PARANAENSES</w:t>
      </w:r>
    </w:p>
    <w:p w:rsidR="00E07FE1" w:rsidRDefault="00E07FE1" w:rsidP="00E07FE1">
      <w:pPr>
        <w:pStyle w:val="BBAuthorName"/>
        <w:spacing w:after="0" w:line="240" w:lineRule="auto"/>
        <w:ind w:right="0"/>
        <w:jc w:val="both"/>
        <w:rPr>
          <w:rFonts w:ascii="Arial" w:hAnsi="Arial" w:cs="Arial"/>
          <w:sz w:val="20"/>
          <w:szCs w:val="20"/>
          <w:lang w:val="pt-BR"/>
        </w:rPr>
      </w:pPr>
    </w:p>
    <w:p w:rsidR="00E07FE1" w:rsidRPr="00192542" w:rsidRDefault="00E07FE1" w:rsidP="00E07FE1">
      <w:pPr>
        <w:pStyle w:val="BCAuthorAddress"/>
        <w:tabs>
          <w:tab w:val="left" w:pos="9071"/>
        </w:tabs>
        <w:spacing w:after="0" w:line="240" w:lineRule="auto"/>
        <w:ind w:right="-1"/>
        <w:jc w:val="right"/>
        <w:rPr>
          <w:rFonts w:ascii="Arial" w:hAnsi="Arial" w:cs="Arial"/>
          <w:b/>
          <w:i w:val="0"/>
          <w:sz w:val="24"/>
          <w:szCs w:val="24"/>
          <w:lang w:val="pt-BR"/>
        </w:rPr>
      </w:pPr>
      <w:proofErr w:type="spellStart"/>
      <w:r>
        <w:rPr>
          <w:rFonts w:ascii="Arial" w:hAnsi="Arial" w:cs="Arial"/>
          <w:b/>
          <w:i w:val="0"/>
          <w:sz w:val="24"/>
          <w:szCs w:val="24"/>
          <w:lang w:val="pt-BR"/>
        </w:rPr>
        <w:t>Angela</w:t>
      </w:r>
      <w:proofErr w:type="spellEnd"/>
      <w:r>
        <w:rPr>
          <w:rFonts w:ascii="Arial" w:hAnsi="Arial" w:cs="Arial"/>
          <w:b/>
          <w:i w:val="0"/>
          <w:sz w:val="24"/>
          <w:szCs w:val="24"/>
          <w:lang w:val="pt-BR"/>
        </w:rPr>
        <w:t xml:space="preserve"> Maria Farah</w:t>
      </w:r>
      <w:r w:rsidRPr="00192542">
        <w:rPr>
          <w:rFonts w:ascii="Arial" w:hAnsi="Arial" w:cs="Arial"/>
          <w:b/>
          <w:i w:val="0"/>
          <w:sz w:val="24"/>
          <w:szCs w:val="24"/>
          <w:lang w:val="pt-BR"/>
        </w:rPr>
        <w:t xml:space="preserve"> – UNIUV</w:t>
      </w:r>
      <w:r>
        <w:rPr>
          <w:rStyle w:val="Refdenotaderodap"/>
          <w:rFonts w:ascii="Arial" w:hAnsi="Arial" w:cs="Arial"/>
          <w:b/>
          <w:i w:val="0"/>
          <w:sz w:val="24"/>
          <w:szCs w:val="24"/>
          <w:lang w:val="pt-BR"/>
        </w:rPr>
        <w:footnoteReference w:id="4"/>
      </w:r>
      <w:r>
        <w:rPr>
          <w:rFonts w:ascii="Arial" w:hAnsi="Arial" w:cs="Arial"/>
          <w:b/>
          <w:i w:val="0"/>
          <w:sz w:val="24"/>
          <w:szCs w:val="24"/>
          <w:lang w:val="pt-BR"/>
        </w:rPr>
        <w:t>*</w:t>
      </w:r>
    </w:p>
    <w:p w:rsidR="00E07FE1" w:rsidRPr="00AF5DB2" w:rsidRDefault="00E07FE1" w:rsidP="00E07FE1">
      <w:pPr>
        <w:jc w:val="right"/>
        <w:rPr>
          <w:rFonts w:ascii="Arial" w:hAnsi="Arial" w:cs="Arial"/>
          <w:lang w:eastAsia="ar-SA"/>
        </w:rPr>
      </w:pPr>
      <w:r w:rsidRPr="00AF5DB2">
        <w:rPr>
          <w:rFonts w:ascii="Arial" w:hAnsi="Arial" w:cs="Arial"/>
          <w:lang w:eastAsia="ar-SA"/>
        </w:rPr>
        <w:t xml:space="preserve">Modalidade de Apresentação: </w:t>
      </w:r>
      <w:r>
        <w:rPr>
          <w:rFonts w:ascii="Arial" w:hAnsi="Arial" w:cs="Arial"/>
          <w:lang w:eastAsia="ar-SA"/>
        </w:rPr>
        <w:t>Comunicação Oral</w:t>
      </w:r>
    </w:p>
    <w:p w:rsidR="00E07FE1" w:rsidRDefault="00E07FE1" w:rsidP="00E07FE1">
      <w:pPr>
        <w:pStyle w:val="BBAuthorName"/>
        <w:spacing w:after="0" w:line="240" w:lineRule="auto"/>
        <w:ind w:right="0"/>
        <w:jc w:val="both"/>
        <w:rPr>
          <w:rFonts w:ascii="Arial" w:hAnsi="Arial" w:cs="Arial"/>
          <w:sz w:val="20"/>
          <w:szCs w:val="20"/>
          <w:lang w:val="pt-BR"/>
        </w:rPr>
      </w:pPr>
    </w:p>
    <w:p w:rsidR="00E07FE1" w:rsidRPr="00591BEB" w:rsidRDefault="00E07FE1" w:rsidP="00E07FE1">
      <w:pPr>
        <w:pStyle w:val="BBAuthorName"/>
        <w:spacing w:after="0" w:line="240" w:lineRule="auto"/>
        <w:ind w:right="0"/>
        <w:jc w:val="both"/>
        <w:rPr>
          <w:rFonts w:ascii="Arial" w:hAnsi="Arial" w:cs="Arial"/>
          <w:sz w:val="18"/>
          <w:szCs w:val="18"/>
          <w:lang w:val="pt-BR"/>
        </w:rPr>
      </w:pPr>
    </w:p>
    <w:p w:rsidR="00E07FE1" w:rsidRPr="00591BEB" w:rsidRDefault="00E07FE1" w:rsidP="00E07FE1">
      <w:pPr>
        <w:autoSpaceDE w:val="0"/>
        <w:autoSpaceDN w:val="0"/>
        <w:adjustRightInd w:val="0"/>
        <w:rPr>
          <w:rFonts w:ascii="Arial" w:hAnsi="Arial" w:cs="Arial"/>
          <w:b/>
          <w:bCs/>
        </w:rPr>
      </w:pPr>
      <w:r w:rsidRPr="00591BEB">
        <w:rPr>
          <w:rFonts w:ascii="Arial" w:hAnsi="Arial" w:cs="Arial"/>
          <w:b/>
          <w:bCs/>
        </w:rPr>
        <w:t>INTRODUÇÃO</w:t>
      </w:r>
    </w:p>
    <w:p w:rsidR="00E07FE1" w:rsidRDefault="00E07FE1" w:rsidP="00E07FE1">
      <w:pPr>
        <w:pStyle w:val="TAMainText"/>
        <w:spacing w:line="240" w:lineRule="auto"/>
        <w:ind w:firstLine="0"/>
        <w:rPr>
          <w:rFonts w:ascii="Arial" w:hAnsi="Arial" w:cs="Arial"/>
          <w:sz w:val="24"/>
          <w:szCs w:val="24"/>
          <w:lang w:val="pt-BR"/>
        </w:rPr>
      </w:pPr>
      <w:r w:rsidRPr="00F773EE">
        <w:rPr>
          <w:rFonts w:ascii="Arial" w:hAnsi="Arial" w:cs="Arial"/>
          <w:sz w:val="24"/>
          <w:szCs w:val="24"/>
          <w:lang w:val="pt-BR"/>
        </w:rPr>
        <w:t xml:space="preserve">Esta proposta de pesquisa busca a compreensão sobre as confluências que as mudanças semânticas em torno da temática “crianças em situação de rua” podem desenvolver, trazer ou causar aos diversos atores sociais, possíveis públicos ou autores desses materiais, em seus campos de atuação, como a sociedade, o governo e a própria imprensa, representada por seus profissionais, os repórteres. Compreende-se que a reportagem é o meio de expressão da prática jornalística que define tanto o campo do jornalismo quanto o profissional. Nesse contexto, considera-se que os estudos de </w:t>
      </w:r>
      <w:proofErr w:type="spellStart"/>
      <w:r w:rsidRPr="00F773EE">
        <w:rPr>
          <w:rFonts w:ascii="Arial" w:hAnsi="Arial" w:cs="Arial"/>
          <w:sz w:val="24"/>
          <w:szCs w:val="24"/>
          <w:lang w:val="pt-BR"/>
        </w:rPr>
        <w:t>Cremilda</w:t>
      </w:r>
      <w:proofErr w:type="spellEnd"/>
      <w:r w:rsidRPr="00F773EE">
        <w:rPr>
          <w:rFonts w:ascii="Arial" w:hAnsi="Arial" w:cs="Arial"/>
          <w:sz w:val="24"/>
          <w:szCs w:val="24"/>
          <w:lang w:val="pt-BR"/>
        </w:rPr>
        <w:t xml:space="preserve"> Medina, sobre a produção da reportagem e suas técnicas, contribuem para compreender como a reportagem tradicional ou convencional resiste e, ao mesmo tempo, inova e alicerça a prática jornalística. Esta </w:t>
      </w:r>
      <w:r>
        <w:rPr>
          <w:rFonts w:ascii="Arial" w:hAnsi="Arial" w:cs="Arial"/>
          <w:sz w:val="24"/>
          <w:szCs w:val="24"/>
          <w:lang w:val="pt-BR"/>
        </w:rPr>
        <w:t xml:space="preserve">proposta de </w:t>
      </w:r>
      <w:r w:rsidRPr="00F773EE">
        <w:rPr>
          <w:rFonts w:ascii="Arial" w:hAnsi="Arial" w:cs="Arial"/>
          <w:sz w:val="24"/>
          <w:szCs w:val="24"/>
          <w:lang w:val="pt-BR"/>
        </w:rPr>
        <w:t xml:space="preserve">pesquisa </w:t>
      </w:r>
      <w:r>
        <w:rPr>
          <w:rFonts w:ascii="Arial" w:hAnsi="Arial" w:cs="Arial"/>
          <w:sz w:val="24"/>
          <w:szCs w:val="24"/>
          <w:lang w:val="pt-BR"/>
        </w:rPr>
        <w:t xml:space="preserve">de doutoramento </w:t>
      </w:r>
      <w:r w:rsidRPr="00F773EE">
        <w:rPr>
          <w:rFonts w:ascii="Arial" w:hAnsi="Arial" w:cs="Arial"/>
          <w:sz w:val="24"/>
          <w:szCs w:val="24"/>
          <w:lang w:val="pt-BR"/>
        </w:rPr>
        <w:t>propõe uma discussão sobre o uso das técnicas de narrativa jornalística como elementos norteadores para a compreensão de temas atuais e relevantes para o exercício da cidadania, por meio da leitura cultural de reportagens que tratem do tema “meninos de rua” e as variações semânticas dessa expressão, ao longo das últimas décadas.</w:t>
      </w:r>
    </w:p>
    <w:p w:rsidR="00E07FE1" w:rsidRDefault="00E07FE1" w:rsidP="00E07FE1">
      <w:pPr>
        <w:pStyle w:val="TAMainText"/>
        <w:spacing w:line="240" w:lineRule="auto"/>
        <w:ind w:firstLine="0"/>
        <w:rPr>
          <w:rFonts w:ascii="Arial" w:hAnsi="Arial" w:cs="Arial"/>
          <w:sz w:val="24"/>
          <w:szCs w:val="24"/>
          <w:lang w:val="pt-BR"/>
        </w:rPr>
      </w:pPr>
    </w:p>
    <w:p w:rsidR="00E07FE1" w:rsidRPr="00AF5DB2" w:rsidRDefault="00E07FE1" w:rsidP="00E07FE1">
      <w:pPr>
        <w:pStyle w:val="TAMainText"/>
        <w:spacing w:line="240" w:lineRule="auto"/>
        <w:ind w:firstLine="0"/>
        <w:rPr>
          <w:rFonts w:ascii="Arial" w:hAnsi="Arial" w:cs="Arial"/>
          <w:b/>
          <w:sz w:val="24"/>
          <w:szCs w:val="24"/>
          <w:lang w:val="pt-BR"/>
        </w:rPr>
      </w:pPr>
      <w:r w:rsidRPr="00AF5DB2">
        <w:rPr>
          <w:rFonts w:ascii="Arial" w:hAnsi="Arial" w:cs="Arial"/>
          <w:b/>
          <w:sz w:val="24"/>
          <w:szCs w:val="24"/>
          <w:lang w:val="pt-BR"/>
        </w:rPr>
        <w:t>METODOLOGIA</w:t>
      </w:r>
    </w:p>
    <w:p w:rsidR="00E07FE1" w:rsidRDefault="00E07FE1" w:rsidP="00E07FE1">
      <w:pPr>
        <w:jc w:val="both"/>
        <w:rPr>
          <w:rFonts w:ascii="Arial" w:hAnsi="Arial" w:cs="Arial"/>
          <w:bCs/>
        </w:rPr>
      </w:pPr>
      <w:r w:rsidRPr="000C398B">
        <w:rPr>
          <w:rFonts w:ascii="Arial" w:hAnsi="Arial" w:cs="Arial"/>
        </w:rPr>
        <w:t xml:space="preserve">Na fase inicial deste trabalho, fez-se necessário realizar uma pesquisa exploratória sobre o tema, buscando referências bibliográficas, material para a pesquisa empírica (jornais impressos), fontes documentais e especialistas em diversas áreas do conhecimento. A principal finalidade dessa etapa foi buscar auxílio “na definição de objetivos e levantar informações sobre o objeto de estudo”, como define a pesquisadora Maria Helen Michel (2009, p.40). A ideia central foi “levantar informações que ajudem a entendê-lo (o problema ou tema de pesquisa) melhor”, ainda conforme Michel (2009, p.40). No início desta pesquisa, havia-se optado por examinar o jornal Gazeta do Povo, por ser o maior jornal do Estado ainda em circulação. Uma hora de pesquisa, no dia 7 de dezembro de 2015, na Divisão de Documentação Paranaense da Biblioteca Pública do Paraná, localizada no centro da capital paranaense, resultou em dados interessantes e modificou a definição do </w:t>
      </w:r>
      <w:r w:rsidRPr="000C398B">
        <w:rPr>
          <w:rFonts w:ascii="Arial" w:hAnsi="Arial" w:cs="Arial"/>
          <w:i/>
        </w:rPr>
        <w:t xml:space="preserve">corpus </w:t>
      </w:r>
      <w:r w:rsidRPr="000C398B">
        <w:rPr>
          <w:rFonts w:ascii="Arial" w:hAnsi="Arial" w:cs="Arial"/>
        </w:rPr>
        <w:t xml:space="preserve">de pesquisa. </w:t>
      </w:r>
      <w:r>
        <w:rPr>
          <w:rFonts w:ascii="Arial" w:hAnsi="Arial" w:cs="Arial"/>
        </w:rPr>
        <w:t>A</w:t>
      </w:r>
      <w:r w:rsidRPr="000C398B">
        <w:rPr>
          <w:rFonts w:ascii="Arial" w:hAnsi="Arial" w:cs="Arial"/>
          <w:bCs/>
        </w:rPr>
        <w:t xml:space="preserve"> técnica da Biblioteca Pública do Paraná, Josefina </w:t>
      </w:r>
      <w:proofErr w:type="spellStart"/>
      <w:r w:rsidRPr="000C398B">
        <w:rPr>
          <w:rFonts w:ascii="Arial" w:hAnsi="Arial" w:cs="Arial"/>
          <w:bCs/>
        </w:rPr>
        <w:t>Pallazzo</w:t>
      </w:r>
      <w:proofErr w:type="spellEnd"/>
      <w:r w:rsidRPr="000C398B">
        <w:rPr>
          <w:rFonts w:ascii="Arial" w:hAnsi="Arial" w:cs="Arial"/>
          <w:bCs/>
        </w:rPr>
        <w:t xml:space="preserve"> Ayres, informou-me que havia um </w:t>
      </w:r>
      <w:r w:rsidRPr="000C398B">
        <w:rPr>
          <w:rFonts w:ascii="Arial" w:hAnsi="Arial" w:cs="Arial"/>
          <w:bCs/>
          <w:i/>
        </w:rPr>
        <w:t>clipping</w:t>
      </w:r>
      <w:r w:rsidRPr="000C398B">
        <w:rPr>
          <w:rFonts w:ascii="Arial" w:hAnsi="Arial" w:cs="Arial"/>
          <w:bCs/>
        </w:rPr>
        <w:t xml:space="preserve"> com jornais impressos de diversas temáticas. Foram cinco pastas fornecidas pela técnica da Biblioteca Pública do </w:t>
      </w:r>
      <w:r w:rsidRPr="000C398B">
        <w:rPr>
          <w:rFonts w:ascii="Arial" w:hAnsi="Arial" w:cs="Arial"/>
          <w:bCs/>
        </w:rPr>
        <w:lastRenderedPageBreak/>
        <w:t xml:space="preserve">Paraná com a palavra-chave </w:t>
      </w:r>
      <w:r w:rsidRPr="000C398B">
        <w:rPr>
          <w:rFonts w:ascii="Arial" w:hAnsi="Arial" w:cs="Arial"/>
          <w:bCs/>
          <w:i/>
        </w:rPr>
        <w:t>menor carente</w:t>
      </w:r>
      <w:r w:rsidRPr="000C398B">
        <w:rPr>
          <w:rFonts w:ascii="Arial" w:hAnsi="Arial" w:cs="Arial"/>
          <w:bCs/>
        </w:rPr>
        <w:t xml:space="preserve">, uma pasta com a palavra-chave </w:t>
      </w:r>
      <w:r w:rsidRPr="000C398B">
        <w:rPr>
          <w:rFonts w:ascii="Arial" w:hAnsi="Arial" w:cs="Arial"/>
          <w:bCs/>
          <w:i/>
        </w:rPr>
        <w:t>menor carente – instituições</w:t>
      </w:r>
      <w:r w:rsidRPr="000C398B">
        <w:rPr>
          <w:rFonts w:ascii="Arial" w:hAnsi="Arial" w:cs="Arial"/>
          <w:bCs/>
        </w:rPr>
        <w:t xml:space="preserve"> e outra pasta com a palavra-chave </w:t>
      </w:r>
      <w:r w:rsidRPr="000C398B">
        <w:rPr>
          <w:rFonts w:ascii="Arial" w:hAnsi="Arial" w:cs="Arial"/>
          <w:bCs/>
          <w:i/>
        </w:rPr>
        <w:t>menor carente – estatuto</w:t>
      </w:r>
      <w:r w:rsidRPr="000C398B">
        <w:rPr>
          <w:rFonts w:ascii="Arial" w:hAnsi="Arial" w:cs="Arial"/>
          <w:bCs/>
        </w:rPr>
        <w:t xml:space="preserve">. No entanto, é possível encontrar outras palavras-chave no material, como </w:t>
      </w:r>
      <w:r w:rsidRPr="000C398B">
        <w:rPr>
          <w:rFonts w:ascii="Arial" w:hAnsi="Arial" w:cs="Arial"/>
          <w:bCs/>
          <w:i/>
        </w:rPr>
        <w:t>menor abandonado</w:t>
      </w:r>
      <w:r w:rsidRPr="000C398B">
        <w:rPr>
          <w:rFonts w:ascii="Arial" w:hAnsi="Arial" w:cs="Arial"/>
          <w:bCs/>
        </w:rPr>
        <w:t xml:space="preserve">, </w:t>
      </w:r>
      <w:r w:rsidRPr="000C398B">
        <w:rPr>
          <w:rFonts w:ascii="Arial" w:hAnsi="Arial" w:cs="Arial"/>
          <w:bCs/>
          <w:i/>
        </w:rPr>
        <w:t>carente</w:t>
      </w:r>
      <w:r w:rsidRPr="000C398B">
        <w:rPr>
          <w:rFonts w:ascii="Arial" w:hAnsi="Arial" w:cs="Arial"/>
          <w:bCs/>
        </w:rPr>
        <w:t xml:space="preserve">, </w:t>
      </w:r>
      <w:r w:rsidRPr="000C398B">
        <w:rPr>
          <w:rFonts w:ascii="Arial" w:hAnsi="Arial" w:cs="Arial"/>
          <w:bCs/>
          <w:i/>
        </w:rPr>
        <w:t>Delegacia de Proteção ao Menor</w:t>
      </w:r>
      <w:r w:rsidRPr="000C398B">
        <w:rPr>
          <w:rFonts w:ascii="Arial" w:hAnsi="Arial" w:cs="Arial"/>
          <w:bCs/>
        </w:rPr>
        <w:t xml:space="preserve">, </w:t>
      </w:r>
      <w:r w:rsidRPr="000C398B">
        <w:rPr>
          <w:rFonts w:ascii="Arial" w:hAnsi="Arial" w:cs="Arial"/>
          <w:bCs/>
          <w:i/>
        </w:rPr>
        <w:t>Meninos de rua</w:t>
      </w:r>
      <w:r w:rsidRPr="000C398B">
        <w:rPr>
          <w:rFonts w:ascii="Arial" w:hAnsi="Arial" w:cs="Arial"/>
          <w:bCs/>
        </w:rPr>
        <w:t xml:space="preserve">, </w:t>
      </w:r>
      <w:r w:rsidRPr="000C398B">
        <w:rPr>
          <w:rFonts w:ascii="Arial" w:hAnsi="Arial" w:cs="Arial"/>
          <w:bCs/>
          <w:i/>
        </w:rPr>
        <w:t>Menor – Estatuto</w:t>
      </w:r>
      <w:r w:rsidRPr="000C398B">
        <w:rPr>
          <w:rFonts w:ascii="Arial" w:hAnsi="Arial" w:cs="Arial"/>
          <w:bCs/>
        </w:rPr>
        <w:t xml:space="preserve">, </w:t>
      </w:r>
      <w:r w:rsidRPr="000C398B">
        <w:rPr>
          <w:rFonts w:ascii="Arial" w:hAnsi="Arial" w:cs="Arial"/>
          <w:bCs/>
          <w:i/>
        </w:rPr>
        <w:t>Menor – Programa</w:t>
      </w:r>
      <w:r w:rsidRPr="000C398B">
        <w:rPr>
          <w:rFonts w:ascii="Arial" w:hAnsi="Arial" w:cs="Arial"/>
          <w:bCs/>
        </w:rPr>
        <w:t xml:space="preserve">, </w:t>
      </w:r>
      <w:r w:rsidRPr="000C398B">
        <w:rPr>
          <w:rFonts w:ascii="Arial" w:hAnsi="Arial" w:cs="Arial"/>
          <w:bCs/>
          <w:i/>
        </w:rPr>
        <w:t>Menor abandonado (Estatuto do Menor)</w:t>
      </w:r>
      <w:r w:rsidRPr="000C398B">
        <w:rPr>
          <w:rFonts w:ascii="Arial" w:hAnsi="Arial" w:cs="Arial"/>
          <w:bCs/>
        </w:rPr>
        <w:t xml:space="preserve">, </w:t>
      </w:r>
      <w:r w:rsidRPr="000C398B">
        <w:rPr>
          <w:rFonts w:ascii="Arial" w:hAnsi="Arial" w:cs="Arial"/>
          <w:bCs/>
          <w:i/>
        </w:rPr>
        <w:t>Menor carente – Estatuto do Menor</w:t>
      </w:r>
      <w:r w:rsidRPr="000C398B">
        <w:rPr>
          <w:rFonts w:ascii="Arial" w:hAnsi="Arial" w:cs="Arial"/>
          <w:bCs/>
        </w:rPr>
        <w:t xml:space="preserve">, </w:t>
      </w:r>
      <w:r w:rsidRPr="000C398B">
        <w:rPr>
          <w:rFonts w:ascii="Arial" w:hAnsi="Arial" w:cs="Arial"/>
          <w:bCs/>
          <w:i/>
        </w:rPr>
        <w:t>Menor carente – Infrator</w:t>
      </w:r>
      <w:r w:rsidRPr="000C398B">
        <w:rPr>
          <w:rFonts w:ascii="Arial" w:hAnsi="Arial" w:cs="Arial"/>
          <w:bCs/>
        </w:rPr>
        <w:t xml:space="preserve">, </w:t>
      </w:r>
      <w:r w:rsidRPr="000C398B">
        <w:rPr>
          <w:rFonts w:ascii="Arial" w:hAnsi="Arial" w:cs="Arial"/>
          <w:bCs/>
          <w:i/>
        </w:rPr>
        <w:t>Menor carente – Infrator (Londrina)</w:t>
      </w:r>
      <w:r w:rsidRPr="000C398B">
        <w:rPr>
          <w:rFonts w:ascii="Arial" w:hAnsi="Arial" w:cs="Arial"/>
          <w:bCs/>
        </w:rPr>
        <w:t xml:space="preserve">, </w:t>
      </w:r>
      <w:r w:rsidRPr="000C398B">
        <w:rPr>
          <w:rFonts w:ascii="Arial" w:hAnsi="Arial" w:cs="Arial"/>
          <w:bCs/>
          <w:i/>
        </w:rPr>
        <w:t>Menor carente – meninos de rua</w:t>
      </w:r>
      <w:r w:rsidRPr="000C398B">
        <w:rPr>
          <w:rFonts w:ascii="Arial" w:hAnsi="Arial" w:cs="Arial"/>
          <w:bCs/>
        </w:rPr>
        <w:t xml:space="preserve">, </w:t>
      </w:r>
      <w:r w:rsidRPr="000C398B">
        <w:rPr>
          <w:rFonts w:ascii="Arial" w:hAnsi="Arial" w:cs="Arial"/>
          <w:bCs/>
          <w:i/>
        </w:rPr>
        <w:t>Menores carentes</w:t>
      </w:r>
      <w:r w:rsidRPr="000C398B">
        <w:rPr>
          <w:rFonts w:ascii="Arial" w:hAnsi="Arial" w:cs="Arial"/>
          <w:bCs/>
        </w:rPr>
        <w:t xml:space="preserve">, </w:t>
      </w:r>
      <w:r w:rsidRPr="000C398B">
        <w:rPr>
          <w:rFonts w:ascii="Arial" w:hAnsi="Arial" w:cs="Arial"/>
          <w:bCs/>
          <w:i/>
        </w:rPr>
        <w:t>Menores de rua</w:t>
      </w:r>
      <w:r w:rsidRPr="000C398B">
        <w:rPr>
          <w:rFonts w:ascii="Arial" w:hAnsi="Arial" w:cs="Arial"/>
          <w:bCs/>
        </w:rPr>
        <w:t xml:space="preserve">, </w:t>
      </w:r>
      <w:r w:rsidRPr="000C398B">
        <w:rPr>
          <w:rFonts w:ascii="Arial" w:hAnsi="Arial" w:cs="Arial"/>
          <w:bCs/>
          <w:i/>
        </w:rPr>
        <w:t>Menor carente – Rede Esperança</w:t>
      </w:r>
      <w:r w:rsidRPr="000C398B">
        <w:rPr>
          <w:rFonts w:ascii="Arial" w:hAnsi="Arial" w:cs="Arial"/>
          <w:bCs/>
        </w:rPr>
        <w:t xml:space="preserve">, </w:t>
      </w:r>
      <w:r w:rsidRPr="000C398B">
        <w:rPr>
          <w:rFonts w:ascii="Arial" w:hAnsi="Arial" w:cs="Arial"/>
          <w:bCs/>
          <w:i/>
        </w:rPr>
        <w:t>Menor carente – Projeto Piá – Projeto de Integração da Infância e Adolescência</w:t>
      </w:r>
      <w:r w:rsidRPr="000C398B">
        <w:rPr>
          <w:rFonts w:ascii="Arial" w:hAnsi="Arial" w:cs="Arial"/>
          <w:bCs/>
        </w:rPr>
        <w:t xml:space="preserve">, </w:t>
      </w:r>
      <w:r w:rsidRPr="000C398B">
        <w:rPr>
          <w:rFonts w:ascii="Arial" w:hAnsi="Arial" w:cs="Arial"/>
          <w:bCs/>
          <w:i/>
        </w:rPr>
        <w:t>Projeto Irmão Menor</w:t>
      </w:r>
      <w:r w:rsidRPr="000C398B">
        <w:rPr>
          <w:rFonts w:ascii="Arial" w:hAnsi="Arial" w:cs="Arial"/>
          <w:bCs/>
        </w:rPr>
        <w:t xml:space="preserve">, </w:t>
      </w:r>
      <w:r w:rsidRPr="000C398B">
        <w:rPr>
          <w:rFonts w:ascii="Arial" w:hAnsi="Arial" w:cs="Arial"/>
          <w:bCs/>
          <w:i/>
        </w:rPr>
        <w:t>Violência</w:t>
      </w:r>
      <w:r w:rsidRPr="000C398B">
        <w:rPr>
          <w:rFonts w:ascii="Arial" w:hAnsi="Arial" w:cs="Arial"/>
          <w:bCs/>
        </w:rPr>
        <w:t xml:space="preserve">, </w:t>
      </w:r>
      <w:r w:rsidRPr="000C398B">
        <w:rPr>
          <w:rFonts w:ascii="Arial" w:hAnsi="Arial" w:cs="Arial"/>
          <w:bCs/>
          <w:i/>
        </w:rPr>
        <w:t>Violência – Crianças desaparecidas</w:t>
      </w:r>
      <w:r w:rsidRPr="000C398B">
        <w:rPr>
          <w:rFonts w:ascii="Arial" w:hAnsi="Arial" w:cs="Arial"/>
          <w:bCs/>
        </w:rPr>
        <w:t>. Nas pastas foram encontradas reportagens, notícias, materiais oficiais de campanhas de conscientização, entre outras classificações, de quinze jornais e uma revista paranaenses</w:t>
      </w:r>
      <w:r w:rsidRPr="000C398B">
        <w:rPr>
          <w:rStyle w:val="Refdenotaderodap"/>
          <w:rFonts w:ascii="Arial" w:hAnsi="Arial" w:cs="Arial"/>
          <w:bCs/>
          <w:vertAlign w:val="baseline"/>
        </w:rPr>
        <w:footnoteReference w:id="5"/>
      </w:r>
      <w:r w:rsidRPr="000C398B">
        <w:rPr>
          <w:rFonts w:ascii="Arial" w:hAnsi="Arial" w:cs="Arial"/>
          <w:bCs/>
        </w:rPr>
        <w:t xml:space="preserve">: </w:t>
      </w:r>
      <w:r w:rsidRPr="000C398B">
        <w:rPr>
          <w:rFonts w:ascii="Arial" w:hAnsi="Arial" w:cs="Arial"/>
          <w:bCs/>
          <w:i/>
        </w:rPr>
        <w:t xml:space="preserve">Diário do Paraná; Folha de Londrina; O Estado do Paraná; Gazeta do Povo; Diário Popular; Jornal do Estado; Indústria e Comércio; Diário de Notícias; Agora Paraná; Correio de Notícias; Folha do Paraná; Tribuna do Norte; Curitiba Hoje; Menino de rua; Diário da Tarde; Revista </w:t>
      </w:r>
      <w:proofErr w:type="spellStart"/>
      <w:r w:rsidRPr="000C398B">
        <w:rPr>
          <w:rFonts w:ascii="Arial" w:hAnsi="Arial" w:cs="Arial"/>
          <w:bCs/>
          <w:i/>
        </w:rPr>
        <w:t>Idéia</w:t>
      </w:r>
      <w:proofErr w:type="spellEnd"/>
      <w:r w:rsidRPr="000C398B">
        <w:rPr>
          <w:rFonts w:ascii="Arial" w:hAnsi="Arial" w:cs="Arial"/>
          <w:bCs/>
          <w:i/>
        </w:rPr>
        <w:t>.</w:t>
      </w:r>
      <w:r w:rsidRPr="000C398B">
        <w:rPr>
          <w:rFonts w:ascii="Arial" w:hAnsi="Arial" w:cs="Arial"/>
          <w:bCs/>
        </w:rPr>
        <w:t xml:space="preserve"> Além dos veículos impressos locais, foram encontrados materiais avulsos, em pequena quantidade, dos jornais Folha de S. Paulo e O Estado de S. Paulo, da capital do estado de São Paulo; e o jornal O Globo, da capital do estado do Rio de Janeiro. </w:t>
      </w:r>
      <w:r>
        <w:rPr>
          <w:rFonts w:ascii="Arial" w:hAnsi="Arial" w:cs="Arial"/>
          <w:bCs/>
        </w:rPr>
        <w:t>Desse modo</w:t>
      </w:r>
      <w:r w:rsidRPr="000C398B">
        <w:rPr>
          <w:rFonts w:ascii="Arial" w:hAnsi="Arial" w:cs="Arial"/>
          <w:bCs/>
        </w:rPr>
        <w:t xml:space="preserve">, estabeleceu-se que o </w:t>
      </w:r>
      <w:r w:rsidRPr="000C398B">
        <w:rPr>
          <w:rFonts w:ascii="Arial" w:hAnsi="Arial" w:cs="Arial"/>
          <w:bCs/>
          <w:i/>
        </w:rPr>
        <w:t>corpus</w:t>
      </w:r>
      <w:r w:rsidRPr="000C398B">
        <w:rPr>
          <w:rFonts w:ascii="Arial" w:hAnsi="Arial" w:cs="Arial"/>
          <w:bCs/>
        </w:rPr>
        <w:t xml:space="preserve"> da pesquisa está nessas sete pastas, com o arco temporal de 1969 a 2015. Desse modo, o recorte dado será o da catalogação dos profissionais da </w:t>
      </w:r>
      <w:proofErr w:type="spellStart"/>
      <w:r w:rsidRPr="000C398B">
        <w:rPr>
          <w:rFonts w:ascii="Arial" w:hAnsi="Arial" w:cs="Arial"/>
          <w:bCs/>
        </w:rPr>
        <w:t>bibliotecomia</w:t>
      </w:r>
      <w:proofErr w:type="spellEnd"/>
      <w:r w:rsidRPr="000C398B">
        <w:rPr>
          <w:rFonts w:ascii="Arial" w:hAnsi="Arial" w:cs="Arial"/>
          <w:bCs/>
        </w:rPr>
        <w:t xml:space="preserve">. Todo o material das sete pastas foi fotografado em alta resolução no dia 7 de dezembro de 2015. O material foi catalogado, inicialmente, em uma planilha, a partir dos seguintes dados: palavra-chave; pastas; título; subtítulo; jornal; data; material jornalístico (classificação). </w:t>
      </w:r>
    </w:p>
    <w:p w:rsidR="00E07FE1" w:rsidRDefault="00E07FE1" w:rsidP="00E07FE1">
      <w:pPr>
        <w:jc w:val="both"/>
        <w:rPr>
          <w:rFonts w:ascii="Arial" w:hAnsi="Arial" w:cs="Arial"/>
          <w:bCs/>
        </w:rPr>
      </w:pPr>
    </w:p>
    <w:p w:rsidR="00E07FE1" w:rsidRDefault="00E07FE1" w:rsidP="00E07FE1">
      <w:pPr>
        <w:pStyle w:val="TAMainText"/>
        <w:spacing w:line="240" w:lineRule="auto"/>
        <w:ind w:firstLine="0"/>
        <w:rPr>
          <w:rFonts w:ascii="Arial" w:hAnsi="Arial" w:cs="Arial"/>
          <w:sz w:val="24"/>
          <w:szCs w:val="24"/>
          <w:lang w:val="pt-BR"/>
        </w:rPr>
      </w:pPr>
      <w:r>
        <w:rPr>
          <w:rFonts w:ascii="Arial" w:hAnsi="Arial" w:cs="Arial"/>
          <w:b/>
          <w:sz w:val="24"/>
          <w:szCs w:val="24"/>
          <w:lang w:val="pt-BR"/>
        </w:rPr>
        <w:t>REFERENCIAL TEÓRICO, RESULTADOS E CONSIDERAÇÕES FINAIS</w:t>
      </w:r>
      <w:r w:rsidRPr="00591BEB">
        <w:rPr>
          <w:rFonts w:ascii="Arial" w:hAnsi="Arial" w:cs="Arial"/>
          <w:b/>
          <w:sz w:val="24"/>
          <w:szCs w:val="24"/>
          <w:lang w:val="pt-BR"/>
        </w:rPr>
        <w:t xml:space="preserve"> </w:t>
      </w:r>
    </w:p>
    <w:p w:rsidR="00E07FE1" w:rsidRPr="000C398B" w:rsidRDefault="00E07FE1" w:rsidP="00E07FE1">
      <w:pPr>
        <w:jc w:val="both"/>
        <w:rPr>
          <w:rFonts w:ascii="Arial" w:hAnsi="Arial" w:cs="Arial"/>
        </w:rPr>
      </w:pPr>
      <w:r w:rsidRPr="000C398B">
        <w:rPr>
          <w:rFonts w:ascii="Arial" w:hAnsi="Arial" w:cs="Arial"/>
          <w:bCs/>
        </w:rPr>
        <w:t xml:space="preserve">O maior número da amostra corresponde a material jornalístico informativo, seguido de artigos opinativos. O primeiro indício aqui pode se referir ao objetivo do arquivo documental realizado no setor de Divisão de Documentação Paranaense, que pretende reunir o maior número de informações e dados relevantes para consulta pública. </w:t>
      </w:r>
      <w:r>
        <w:rPr>
          <w:rFonts w:ascii="Arial" w:hAnsi="Arial" w:cs="Arial"/>
        </w:rPr>
        <w:t>Outra catalogação refere-se aos</w:t>
      </w:r>
      <w:r w:rsidRPr="000C398B">
        <w:rPr>
          <w:rFonts w:ascii="Arial" w:hAnsi="Arial" w:cs="Arial"/>
        </w:rPr>
        <w:t xml:space="preserve"> usos semânticos utilizados nos títulos das reportagens e das notícias encontradas. O uso da expressão </w:t>
      </w:r>
      <w:r w:rsidRPr="000C398B">
        <w:rPr>
          <w:rFonts w:ascii="Arial" w:hAnsi="Arial" w:cs="Arial"/>
          <w:i/>
        </w:rPr>
        <w:t>menor ou menores</w:t>
      </w:r>
      <w:r w:rsidRPr="000C398B">
        <w:rPr>
          <w:rFonts w:ascii="Arial" w:hAnsi="Arial" w:cs="Arial"/>
        </w:rPr>
        <w:t xml:space="preserve"> é o que aparece em maior número, em 143 reportagens e notícias, seguido do uso da expressão </w:t>
      </w:r>
      <w:r w:rsidRPr="000C398B">
        <w:rPr>
          <w:rFonts w:ascii="Arial" w:hAnsi="Arial" w:cs="Arial"/>
          <w:i/>
        </w:rPr>
        <w:t>criança ou crianças</w:t>
      </w:r>
      <w:r w:rsidRPr="000C398B">
        <w:rPr>
          <w:rFonts w:ascii="Arial" w:hAnsi="Arial" w:cs="Arial"/>
        </w:rPr>
        <w:t xml:space="preserve">, em 112 </w:t>
      </w:r>
      <w:proofErr w:type="spellStart"/>
      <w:r w:rsidRPr="000C398B">
        <w:rPr>
          <w:rFonts w:ascii="Arial" w:hAnsi="Arial" w:cs="Arial"/>
        </w:rPr>
        <w:t>matérias.A</w:t>
      </w:r>
      <w:proofErr w:type="spellEnd"/>
      <w:r w:rsidRPr="000C398B">
        <w:rPr>
          <w:rFonts w:ascii="Arial" w:hAnsi="Arial" w:cs="Arial"/>
        </w:rPr>
        <w:t xml:space="preserve"> utilização da expressão </w:t>
      </w:r>
      <w:r w:rsidRPr="000C398B">
        <w:rPr>
          <w:rFonts w:ascii="Arial" w:hAnsi="Arial" w:cs="Arial"/>
          <w:i/>
        </w:rPr>
        <w:t>menor</w:t>
      </w:r>
      <w:r w:rsidRPr="000C398B">
        <w:rPr>
          <w:rFonts w:ascii="Arial" w:hAnsi="Arial" w:cs="Arial"/>
        </w:rPr>
        <w:t xml:space="preserve"> é bastante presente nas análises dos estudiosos da infância, em áreas como a sociologia, o serviço social e a psicologia. Um exemplo é a tese de doutorado de Irene </w:t>
      </w:r>
      <w:proofErr w:type="spellStart"/>
      <w:r w:rsidRPr="000C398B">
        <w:rPr>
          <w:rFonts w:ascii="Arial" w:hAnsi="Arial" w:cs="Arial"/>
        </w:rPr>
        <w:t>Rizzini</w:t>
      </w:r>
      <w:proofErr w:type="spellEnd"/>
      <w:r w:rsidRPr="000C398B">
        <w:rPr>
          <w:rFonts w:ascii="Arial" w:hAnsi="Arial" w:cs="Arial"/>
        </w:rPr>
        <w:t xml:space="preserve">, publicada em livro, intitulado O século perdido: raízes históricas das políticas públicas para a infância no Brasil, na qual ela discute “o significado social de que foi revestida a infância na passagem do regime monárquico para o republicano, período crucial na formação do pensamento brasileiro.” (RIZZINI, 1997, p.28). A autora aponta para uma visão ambivalente em relação à criança: de um lado, a criança simbolizava o futuro da nação, a esperança de que se fosse devidamente educada a criança poderia se tornar útil à sociedade; de outro lado, a criança representava uma ameaça à sociedade, porque começa-se a se ter dúvidas de sua inocência, por isso se for exposta a situações e pessoas ruins, pode vir a ser um problema. Nesse tempo, a relação entre pobreza e violência era forte, presente em muitos estudos sociológicos. Desse modo, de acordo com </w:t>
      </w:r>
      <w:proofErr w:type="spellStart"/>
      <w:r w:rsidRPr="000C398B">
        <w:rPr>
          <w:rFonts w:ascii="Arial" w:hAnsi="Arial" w:cs="Arial"/>
        </w:rPr>
        <w:t>Rizzini</w:t>
      </w:r>
      <w:proofErr w:type="spellEnd"/>
      <w:r w:rsidRPr="000C398B">
        <w:rPr>
          <w:rFonts w:ascii="Arial" w:hAnsi="Arial" w:cs="Arial"/>
        </w:rPr>
        <w:t xml:space="preserve"> (1997, p.29, </w:t>
      </w:r>
      <w:r w:rsidRPr="000C398B">
        <w:rPr>
          <w:rFonts w:ascii="Arial" w:hAnsi="Arial" w:cs="Arial"/>
        </w:rPr>
        <w:lastRenderedPageBreak/>
        <w:t xml:space="preserve">grifos do original), “Do referencial jurídico claramente associado ao problema, constrói-se uma categoria específica – a do menor – que divide a infância em duas e passa a simbolizar aquela que é pobre e potencialmente perigosa; abandonada ou </w:t>
      </w:r>
      <w:r w:rsidRPr="000C398B">
        <w:rPr>
          <w:rFonts w:ascii="Arial" w:hAnsi="Arial" w:cs="Arial"/>
          <w:i/>
        </w:rPr>
        <w:t>‘em perigo de o ser’</w:t>
      </w:r>
      <w:r w:rsidRPr="000C398B">
        <w:rPr>
          <w:rFonts w:ascii="Arial" w:hAnsi="Arial" w:cs="Arial"/>
        </w:rPr>
        <w:t xml:space="preserve">; pervertida ou </w:t>
      </w:r>
      <w:r w:rsidRPr="000C398B">
        <w:rPr>
          <w:rFonts w:ascii="Arial" w:hAnsi="Arial" w:cs="Arial"/>
          <w:i/>
        </w:rPr>
        <w:t>‘em perigo de o ser’</w:t>
      </w:r>
      <w:r w:rsidRPr="000C398B">
        <w:rPr>
          <w:rFonts w:ascii="Arial" w:hAnsi="Arial" w:cs="Arial"/>
        </w:rPr>
        <w:t xml:space="preserve">...”. E é desse modo que a expressão </w:t>
      </w:r>
      <w:r w:rsidRPr="000C398B">
        <w:rPr>
          <w:rFonts w:ascii="Arial" w:hAnsi="Arial" w:cs="Arial"/>
          <w:i/>
        </w:rPr>
        <w:t xml:space="preserve">menor </w:t>
      </w:r>
      <w:r w:rsidRPr="000C398B">
        <w:rPr>
          <w:rFonts w:ascii="Arial" w:hAnsi="Arial" w:cs="Arial"/>
        </w:rPr>
        <w:t xml:space="preserve">vai parar nos jornais, depois de já estabelecido o domínio jurídico, médico e assistencial. </w:t>
      </w:r>
    </w:p>
    <w:p w:rsidR="00E07FE1" w:rsidRDefault="00E07FE1" w:rsidP="00E07FE1">
      <w:pPr>
        <w:pStyle w:val="TAMainText"/>
        <w:spacing w:line="240" w:lineRule="auto"/>
        <w:ind w:firstLine="0"/>
        <w:rPr>
          <w:rFonts w:ascii="Arial" w:hAnsi="Arial" w:cs="Arial"/>
          <w:b/>
          <w:sz w:val="24"/>
          <w:szCs w:val="24"/>
          <w:lang w:val="pt-BR"/>
        </w:rPr>
      </w:pPr>
    </w:p>
    <w:p w:rsidR="00E07FE1" w:rsidRDefault="00E07FE1" w:rsidP="00E07FE1">
      <w:pPr>
        <w:pStyle w:val="TAMainText"/>
        <w:spacing w:line="240" w:lineRule="auto"/>
        <w:ind w:firstLine="0"/>
        <w:rPr>
          <w:rFonts w:ascii="Arial" w:hAnsi="Arial" w:cs="Arial"/>
          <w:b/>
          <w:sz w:val="24"/>
          <w:szCs w:val="24"/>
          <w:lang w:val="pt-BR"/>
        </w:rPr>
      </w:pPr>
    </w:p>
    <w:p w:rsidR="00E07FE1" w:rsidRPr="00591BEB" w:rsidRDefault="00E07FE1" w:rsidP="00E07FE1">
      <w:pPr>
        <w:pStyle w:val="TAMainText"/>
        <w:spacing w:line="240" w:lineRule="auto"/>
        <w:ind w:firstLine="0"/>
        <w:rPr>
          <w:rFonts w:ascii="Arial" w:hAnsi="Arial" w:cs="Arial"/>
          <w:b/>
          <w:sz w:val="24"/>
          <w:szCs w:val="24"/>
          <w:lang w:val="pt-BR"/>
        </w:rPr>
      </w:pPr>
      <w:r>
        <w:rPr>
          <w:rFonts w:ascii="Arial" w:hAnsi="Arial" w:cs="Arial"/>
          <w:b/>
          <w:sz w:val="24"/>
          <w:szCs w:val="24"/>
          <w:lang w:val="pt-BR"/>
        </w:rPr>
        <w:t>REFERÊ</w:t>
      </w:r>
      <w:r w:rsidRPr="00591BEB">
        <w:rPr>
          <w:rFonts w:ascii="Arial" w:hAnsi="Arial" w:cs="Arial"/>
          <w:b/>
          <w:sz w:val="24"/>
          <w:szCs w:val="24"/>
          <w:lang w:val="pt-BR"/>
        </w:rPr>
        <w:t xml:space="preserve">NCIAS </w:t>
      </w:r>
    </w:p>
    <w:p w:rsidR="00E07FE1" w:rsidRPr="000C398B" w:rsidRDefault="00E07FE1" w:rsidP="00E07FE1">
      <w:pPr>
        <w:pStyle w:val="Default"/>
        <w:jc w:val="both"/>
        <w:rPr>
          <w:color w:val="auto"/>
        </w:rPr>
      </w:pPr>
      <w:r>
        <w:rPr>
          <w:color w:val="auto"/>
        </w:rPr>
        <w:t>LEANDRO, P. R.; MEDINA, C</w:t>
      </w:r>
      <w:r w:rsidRPr="000C398B">
        <w:rPr>
          <w:color w:val="auto"/>
        </w:rPr>
        <w:t xml:space="preserve">. </w:t>
      </w:r>
      <w:r w:rsidRPr="000C398B">
        <w:rPr>
          <w:b/>
          <w:color w:val="auto"/>
        </w:rPr>
        <w:t>A arte de tecer o presente.</w:t>
      </w:r>
      <w:r w:rsidRPr="000C398B">
        <w:rPr>
          <w:color w:val="auto"/>
        </w:rPr>
        <w:t xml:space="preserve"> São Paulo: Média, 1973. </w:t>
      </w:r>
    </w:p>
    <w:p w:rsidR="00E07FE1" w:rsidRPr="000C398B" w:rsidRDefault="00E07FE1" w:rsidP="00E07FE1">
      <w:pPr>
        <w:jc w:val="both"/>
        <w:rPr>
          <w:rFonts w:ascii="Arial" w:hAnsi="Arial" w:cs="Arial"/>
        </w:rPr>
      </w:pPr>
      <w:r>
        <w:rPr>
          <w:rFonts w:ascii="Arial" w:hAnsi="Arial" w:cs="Arial"/>
        </w:rPr>
        <w:t>MEDINA, C</w:t>
      </w:r>
      <w:r w:rsidRPr="000C398B">
        <w:rPr>
          <w:rFonts w:ascii="Arial" w:hAnsi="Arial" w:cs="Arial"/>
        </w:rPr>
        <w:t xml:space="preserve">. Narrativas da contemporaneidade: epistemologia do diálogo social. </w:t>
      </w:r>
      <w:r w:rsidRPr="000C398B">
        <w:rPr>
          <w:rFonts w:ascii="Arial" w:hAnsi="Arial" w:cs="Arial"/>
          <w:b/>
        </w:rPr>
        <w:t>Revista Tríade: comunicação, cultura e mídia.</w:t>
      </w:r>
      <w:r w:rsidRPr="000C398B">
        <w:rPr>
          <w:rFonts w:ascii="Arial" w:hAnsi="Arial" w:cs="Arial"/>
        </w:rPr>
        <w:t xml:space="preserve"> Sorocaba, SP, v.2, n.4, p.8-22, dez. 2014. </w:t>
      </w:r>
    </w:p>
    <w:p w:rsidR="00E07FE1" w:rsidRPr="000C398B" w:rsidRDefault="00E07FE1" w:rsidP="00E07FE1">
      <w:pPr>
        <w:jc w:val="both"/>
        <w:rPr>
          <w:rFonts w:ascii="Arial" w:hAnsi="Arial" w:cs="Arial"/>
        </w:rPr>
      </w:pPr>
      <w:r w:rsidRPr="000C398B">
        <w:rPr>
          <w:rFonts w:ascii="Arial" w:hAnsi="Arial" w:cs="Arial"/>
        </w:rPr>
        <w:t xml:space="preserve">_____. </w:t>
      </w:r>
      <w:proofErr w:type="spellStart"/>
      <w:r w:rsidRPr="000C398B">
        <w:rPr>
          <w:rFonts w:ascii="Arial" w:hAnsi="Arial" w:cs="Arial"/>
          <w:b/>
        </w:rPr>
        <w:t>Atravessagem</w:t>
      </w:r>
      <w:proofErr w:type="spellEnd"/>
      <w:r w:rsidRPr="000C398B">
        <w:rPr>
          <w:rFonts w:ascii="Arial" w:hAnsi="Arial" w:cs="Arial"/>
          <w:b/>
        </w:rPr>
        <w:t>:</w:t>
      </w:r>
      <w:r w:rsidRPr="000C398B">
        <w:rPr>
          <w:rFonts w:ascii="Arial" w:hAnsi="Arial" w:cs="Arial"/>
        </w:rPr>
        <w:t xml:space="preserve"> reflexos e reflexões na memória de repórter. São Paulo: </w:t>
      </w:r>
      <w:proofErr w:type="spellStart"/>
      <w:r w:rsidRPr="000C398B">
        <w:rPr>
          <w:rFonts w:ascii="Arial" w:hAnsi="Arial" w:cs="Arial"/>
        </w:rPr>
        <w:t>Summus</w:t>
      </w:r>
      <w:proofErr w:type="spellEnd"/>
      <w:r w:rsidRPr="000C398B">
        <w:rPr>
          <w:rFonts w:ascii="Arial" w:hAnsi="Arial" w:cs="Arial"/>
        </w:rPr>
        <w:t xml:space="preserve">, 2014. </w:t>
      </w:r>
    </w:p>
    <w:p w:rsidR="00E07FE1" w:rsidRPr="000C398B" w:rsidRDefault="00E07FE1" w:rsidP="00E07FE1">
      <w:pPr>
        <w:jc w:val="both"/>
        <w:rPr>
          <w:rFonts w:ascii="Arial" w:hAnsi="Arial" w:cs="Arial"/>
        </w:rPr>
      </w:pPr>
      <w:r w:rsidRPr="000C398B">
        <w:rPr>
          <w:rFonts w:ascii="Arial" w:hAnsi="Arial" w:cs="Arial"/>
        </w:rPr>
        <w:t xml:space="preserve">_____. </w:t>
      </w:r>
      <w:r w:rsidRPr="000C398B">
        <w:rPr>
          <w:rFonts w:ascii="Arial" w:hAnsi="Arial" w:cs="Arial"/>
          <w:b/>
        </w:rPr>
        <w:t>Entrevista:</w:t>
      </w:r>
      <w:r w:rsidRPr="000C398B">
        <w:rPr>
          <w:rFonts w:ascii="Arial" w:hAnsi="Arial" w:cs="Arial"/>
        </w:rPr>
        <w:t xml:space="preserve"> o diálogo possível. São Paulo: Ática, 2008. </w:t>
      </w:r>
    </w:p>
    <w:p w:rsidR="00E07FE1" w:rsidRPr="000C398B" w:rsidRDefault="00E07FE1" w:rsidP="00E07FE1">
      <w:pPr>
        <w:jc w:val="both"/>
        <w:rPr>
          <w:rFonts w:ascii="Arial" w:hAnsi="Arial" w:cs="Arial"/>
        </w:rPr>
      </w:pPr>
      <w:r w:rsidRPr="000C398B">
        <w:rPr>
          <w:rFonts w:ascii="Arial" w:hAnsi="Arial" w:cs="Arial"/>
        </w:rPr>
        <w:t xml:space="preserve">_____. </w:t>
      </w:r>
      <w:r w:rsidRPr="000C398B">
        <w:rPr>
          <w:rFonts w:ascii="Arial" w:hAnsi="Arial" w:cs="Arial"/>
          <w:b/>
        </w:rPr>
        <w:t>A arte de tecer o presente:</w:t>
      </w:r>
      <w:r w:rsidRPr="000C398B">
        <w:rPr>
          <w:rFonts w:ascii="Arial" w:hAnsi="Arial" w:cs="Arial"/>
        </w:rPr>
        <w:t xml:space="preserve"> narrativa e cotidiano. São Paulo: </w:t>
      </w:r>
      <w:proofErr w:type="spellStart"/>
      <w:r w:rsidRPr="000C398B">
        <w:rPr>
          <w:rFonts w:ascii="Arial" w:hAnsi="Arial" w:cs="Arial"/>
        </w:rPr>
        <w:t>Summus</w:t>
      </w:r>
      <w:proofErr w:type="spellEnd"/>
      <w:r w:rsidRPr="000C398B">
        <w:rPr>
          <w:rFonts w:ascii="Arial" w:hAnsi="Arial" w:cs="Arial"/>
        </w:rPr>
        <w:t>, 2003.</w:t>
      </w:r>
    </w:p>
    <w:p w:rsidR="00E07FE1" w:rsidRPr="000C398B" w:rsidRDefault="00E07FE1" w:rsidP="00E07FE1">
      <w:pPr>
        <w:jc w:val="both"/>
        <w:rPr>
          <w:rFonts w:ascii="Arial" w:hAnsi="Arial" w:cs="Arial"/>
        </w:rPr>
      </w:pPr>
      <w:r w:rsidRPr="000C398B">
        <w:rPr>
          <w:rFonts w:ascii="Arial" w:hAnsi="Arial" w:cs="Arial"/>
        </w:rPr>
        <w:t xml:space="preserve">_____. </w:t>
      </w:r>
      <w:r w:rsidRPr="000C398B">
        <w:rPr>
          <w:rFonts w:ascii="Arial" w:hAnsi="Arial" w:cs="Arial"/>
          <w:b/>
        </w:rPr>
        <w:t>Símbolos &amp; narrativas:</w:t>
      </w:r>
      <w:r w:rsidRPr="000C398B">
        <w:rPr>
          <w:rFonts w:ascii="Arial" w:hAnsi="Arial" w:cs="Arial"/>
        </w:rPr>
        <w:t xml:space="preserve"> rodízio 97 na cobertura jornalística. São Paulo: Secretaria do Meio Ambiente, 1998. </w:t>
      </w:r>
    </w:p>
    <w:p w:rsidR="00E07FE1" w:rsidRPr="000C398B" w:rsidRDefault="00E07FE1" w:rsidP="00E07FE1">
      <w:pPr>
        <w:jc w:val="both"/>
        <w:rPr>
          <w:rFonts w:ascii="Arial" w:hAnsi="Arial" w:cs="Arial"/>
        </w:rPr>
      </w:pPr>
      <w:r w:rsidRPr="000C398B">
        <w:rPr>
          <w:rFonts w:ascii="Arial" w:hAnsi="Arial" w:cs="Arial"/>
        </w:rPr>
        <w:t xml:space="preserve">_____. </w:t>
      </w:r>
      <w:r w:rsidRPr="000C398B">
        <w:rPr>
          <w:rFonts w:ascii="Arial" w:hAnsi="Arial" w:cs="Arial"/>
          <w:b/>
        </w:rPr>
        <w:t>Povo e personagem.</w:t>
      </w:r>
      <w:r w:rsidRPr="000C398B">
        <w:rPr>
          <w:rFonts w:ascii="Arial" w:hAnsi="Arial" w:cs="Arial"/>
        </w:rPr>
        <w:t xml:space="preserve"> Canoas: Ed. ULBRA, 1996. </w:t>
      </w:r>
    </w:p>
    <w:p w:rsidR="00E07FE1" w:rsidRPr="000C398B" w:rsidRDefault="00E07FE1" w:rsidP="00E07FE1">
      <w:pPr>
        <w:pStyle w:val="Corpodetexto"/>
        <w:spacing w:line="240" w:lineRule="auto"/>
        <w:ind w:firstLine="0"/>
        <w:rPr>
          <w:rFonts w:ascii="Arial" w:hAnsi="Arial" w:cs="Arial"/>
        </w:rPr>
      </w:pPr>
      <w:r w:rsidRPr="000C398B">
        <w:rPr>
          <w:rFonts w:ascii="Arial" w:hAnsi="Arial" w:cs="Arial"/>
        </w:rPr>
        <w:t xml:space="preserve">_____.  Jornalismo e a epistemologia da complexidade. In: MEDINA, Cremilda (org.). </w:t>
      </w:r>
      <w:r w:rsidRPr="000C398B">
        <w:rPr>
          <w:rFonts w:ascii="Arial" w:hAnsi="Arial" w:cs="Arial"/>
          <w:b/>
        </w:rPr>
        <w:t xml:space="preserve">Novo Pacto da Ciência – A crise dos paradigmas: 1º Seminário Transdisciplinar. </w:t>
      </w:r>
      <w:r w:rsidRPr="000C398B">
        <w:rPr>
          <w:rFonts w:ascii="Arial" w:hAnsi="Arial" w:cs="Arial"/>
        </w:rPr>
        <w:t xml:space="preserve">São Paulo: ECA/USP, 1990. p.193-205. </w:t>
      </w:r>
    </w:p>
    <w:p w:rsidR="00E07FE1" w:rsidRPr="000C398B" w:rsidRDefault="00E07FE1" w:rsidP="00E07FE1">
      <w:pPr>
        <w:jc w:val="both"/>
        <w:rPr>
          <w:rFonts w:ascii="Arial" w:hAnsi="Arial" w:cs="Arial"/>
        </w:rPr>
      </w:pPr>
      <w:r w:rsidRPr="000C398B">
        <w:rPr>
          <w:rFonts w:ascii="Arial" w:hAnsi="Arial" w:cs="Arial"/>
        </w:rPr>
        <w:t>RIZZ</w:t>
      </w:r>
      <w:r>
        <w:rPr>
          <w:rFonts w:ascii="Arial" w:hAnsi="Arial" w:cs="Arial"/>
        </w:rPr>
        <w:t>INI, I</w:t>
      </w:r>
      <w:r w:rsidRPr="000C398B">
        <w:rPr>
          <w:rFonts w:ascii="Arial" w:hAnsi="Arial" w:cs="Arial"/>
        </w:rPr>
        <w:t xml:space="preserve">. </w:t>
      </w:r>
      <w:r w:rsidRPr="000C398B">
        <w:rPr>
          <w:rFonts w:ascii="Arial" w:hAnsi="Arial" w:cs="Arial"/>
          <w:b/>
        </w:rPr>
        <w:t>O século perdido:</w:t>
      </w:r>
      <w:r w:rsidRPr="000C398B">
        <w:rPr>
          <w:rFonts w:ascii="Arial" w:hAnsi="Arial" w:cs="Arial"/>
        </w:rPr>
        <w:t xml:space="preserve"> raízes históricas das políticas públicas para a infância no Brasil. Rio de Janeiro: Petrobrás-BR/Ministério da Cultura/ USU Ed. Universitária/Amais, 1997. </w:t>
      </w:r>
    </w:p>
    <w:p w:rsidR="00E07FE1" w:rsidRPr="00591BEB" w:rsidRDefault="00E07FE1" w:rsidP="00E07FE1">
      <w:pPr>
        <w:autoSpaceDE w:val="0"/>
        <w:autoSpaceDN w:val="0"/>
        <w:adjustRightInd w:val="0"/>
        <w:jc w:val="both"/>
        <w:rPr>
          <w:rFonts w:ascii="Arial" w:hAnsi="Arial" w:cs="Arial"/>
          <w:bCs/>
        </w:rPr>
      </w:pPr>
    </w:p>
    <w:sectPr w:rsidR="00E07FE1" w:rsidRPr="00591BEB" w:rsidSect="00796C1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705" w:rsidRDefault="00CA1705" w:rsidP="004E36B4">
      <w:r>
        <w:separator/>
      </w:r>
    </w:p>
  </w:endnote>
  <w:endnote w:type="continuationSeparator" w:id="0">
    <w:p w:rsidR="00CA1705" w:rsidRDefault="00CA1705" w:rsidP="004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F" w:rsidRDefault="00147E0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F" w:rsidRDefault="00147E0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F" w:rsidRDefault="00147E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705" w:rsidRDefault="00CA1705" w:rsidP="004E36B4">
      <w:r>
        <w:separator/>
      </w:r>
    </w:p>
  </w:footnote>
  <w:footnote w:type="continuationSeparator" w:id="0">
    <w:p w:rsidR="00CA1705" w:rsidRDefault="00CA1705" w:rsidP="004E36B4">
      <w:r>
        <w:continuationSeparator/>
      </w:r>
    </w:p>
  </w:footnote>
  <w:footnote w:id="1">
    <w:p w:rsidR="00096E29" w:rsidRPr="004D7656" w:rsidRDefault="00096E29" w:rsidP="000537C9">
      <w:pPr>
        <w:pStyle w:val="Textodenotaderodap"/>
        <w:jc w:val="both"/>
        <w:rPr>
          <w:rFonts w:ascii="Arial" w:hAnsi="Arial" w:cs="Arial"/>
        </w:rPr>
      </w:pPr>
      <w:r w:rsidRPr="004D7656">
        <w:rPr>
          <w:rStyle w:val="Refdenotaderodap"/>
          <w:rFonts w:ascii="Arial" w:hAnsi="Arial" w:cs="Arial"/>
        </w:rPr>
        <w:footnoteRef/>
      </w:r>
      <w:r w:rsidRPr="004D7656">
        <w:rPr>
          <w:rFonts w:ascii="Arial" w:hAnsi="Arial" w:cs="Arial"/>
        </w:rPr>
        <w:t xml:space="preserve"> Acadêmico do 5º semestre do Curso de Educação Física da Uniuv. E-mail: fulano@uniuv.edu.br</w:t>
      </w:r>
    </w:p>
  </w:footnote>
  <w:footnote w:id="2">
    <w:p w:rsidR="00096E29" w:rsidRPr="004D7656" w:rsidRDefault="00096E29" w:rsidP="000537C9">
      <w:pPr>
        <w:pStyle w:val="Textodenotaderodap"/>
        <w:jc w:val="both"/>
        <w:rPr>
          <w:rFonts w:ascii="Arial" w:hAnsi="Arial" w:cs="Arial"/>
        </w:rPr>
      </w:pPr>
      <w:r w:rsidRPr="004D7656">
        <w:rPr>
          <w:rStyle w:val="Refdenotaderodap"/>
          <w:rFonts w:ascii="Arial" w:hAnsi="Arial" w:cs="Arial"/>
        </w:rPr>
        <w:footnoteRef/>
      </w:r>
      <w:r>
        <w:rPr>
          <w:rFonts w:ascii="Arial" w:hAnsi="Arial" w:cs="Arial"/>
        </w:rPr>
        <w:t xml:space="preserve"> </w:t>
      </w:r>
      <w:r w:rsidR="000537C9" w:rsidRPr="004D7656">
        <w:rPr>
          <w:rFonts w:ascii="Arial" w:hAnsi="Arial" w:cs="Arial"/>
        </w:rPr>
        <w:t xml:space="preserve">Acadêmico do 5º semestre do Curso de Educação Física da </w:t>
      </w:r>
      <w:proofErr w:type="spellStart"/>
      <w:r w:rsidR="000537C9" w:rsidRPr="004D7656">
        <w:rPr>
          <w:rFonts w:ascii="Arial" w:hAnsi="Arial" w:cs="Arial"/>
        </w:rPr>
        <w:t>Uniuv</w:t>
      </w:r>
      <w:proofErr w:type="spellEnd"/>
      <w:r w:rsidR="000537C9" w:rsidRPr="004D7656">
        <w:rPr>
          <w:rFonts w:ascii="Arial" w:hAnsi="Arial" w:cs="Arial"/>
        </w:rPr>
        <w:t xml:space="preserve">. E-mail: </w:t>
      </w:r>
      <w:r w:rsidR="000537C9">
        <w:rPr>
          <w:rFonts w:ascii="Arial" w:hAnsi="Arial" w:cs="Arial"/>
        </w:rPr>
        <w:t>ciclano</w:t>
      </w:r>
      <w:r w:rsidR="000537C9" w:rsidRPr="004D7656">
        <w:rPr>
          <w:rFonts w:ascii="Arial" w:hAnsi="Arial" w:cs="Arial"/>
        </w:rPr>
        <w:t>@uniuv.edu.br</w:t>
      </w:r>
    </w:p>
  </w:footnote>
  <w:footnote w:id="3">
    <w:p w:rsidR="000537C9" w:rsidRDefault="000537C9" w:rsidP="000537C9">
      <w:pPr>
        <w:pStyle w:val="Textodenotaderodap"/>
        <w:jc w:val="both"/>
      </w:pPr>
      <w:r>
        <w:rPr>
          <w:rStyle w:val="Refdenotaderodap"/>
        </w:rPr>
        <w:footnoteRef/>
      </w:r>
      <w:r>
        <w:t xml:space="preserve"> </w:t>
      </w:r>
      <w:r w:rsidRPr="004D7656">
        <w:rPr>
          <w:rFonts w:ascii="Arial" w:hAnsi="Arial" w:cs="Arial"/>
        </w:rPr>
        <w:t xml:space="preserve">Professor da UNIUV e pesquisador na área de Formação de Professores. E-mail: </w:t>
      </w:r>
      <w:r>
        <w:rPr>
          <w:rFonts w:ascii="Arial" w:hAnsi="Arial" w:cs="Arial"/>
        </w:rPr>
        <w:t>professor</w:t>
      </w:r>
      <w:r w:rsidRPr="004D7656">
        <w:rPr>
          <w:rFonts w:ascii="Arial" w:hAnsi="Arial" w:cs="Arial"/>
        </w:rPr>
        <w:t>@uniuv.edu.br</w:t>
      </w:r>
      <w:bookmarkStart w:id="0" w:name="_GoBack"/>
      <w:bookmarkEnd w:id="0"/>
    </w:p>
  </w:footnote>
  <w:footnote w:id="4">
    <w:p w:rsidR="00E07FE1" w:rsidRPr="00170243" w:rsidRDefault="00E07FE1" w:rsidP="00E07FE1">
      <w:pPr>
        <w:autoSpaceDE w:val="0"/>
        <w:autoSpaceDN w:val="0"/>
        <w:adjustRightInd w:val="0"/>
        <w:jc w:val="both"/>
        <w:rPr>
          <w:rFonts w:ascii="Arial" w:hAnsi="Arial" w:cs="Arial"/>
          <w:sz w:val="20"/>
          <w:szCs w:val="20"/>
        </w:rPr>
      </w:pPr>
      <w:r w:rsidRPr="00170243">
        <w:rPr>
          <w:rStyle w:val="Refdenotaderodap"/>
          <w:rFonts w:ascii="Arial" w:hAnsi="Arial" w:cs="Arial"/>
          <w:sz w:val="20"/>
          <w:szCs w:val="20"/>
        </w:rPr>
        <w:footnoteRef/>
      </w:r>
      <w:r w:rsidRPr="00170243">
        <w:rPr>
          <w:rFonts w:ascii="Arial" w:hAnsi="Arial" w:cs="Arial"/>
          <w:sz w:val="20"/>
          <w:szCs w:val="20"/>
        </w:rPr>
        <w:t xml:space="preserve"> </w:t>
      </w:r>
      <w:r w:rsidRPr="00170243">
        <w:rPr>
          <w:rFonts w:ascii="Arial" w:hAnsi="Arial" w:cs="Arial"/>
          <w:color w:val="000000"/>
          <w:sz w:val="20"/>
          <w:szCs w:val="20"/>
        </w:rPr>
        <w:t xml:space="preserve">Cursando Doutorado em Ciências da Comunicação da ECA-USP, sob orientação de </w:t>
      </w:r>
      <w:proofErr w:type="spellStart"/>
      <w:r w:rsidRPr="00170243">
        <w:rPr>
          <w:rFonts w:ascii="Arial" w:hAnsi="Arial" w:cs="Arial"/>
          <w:color w:val="000000"/>
          <w:sz w:val="20"/>
          <w:szCs w:val="20"/>
        </w:rPr>
        <w:t>Profª</w:t>
      </w:r>
      <w:proofErr w:type="spellEnd"/>
      <w:r w:rsidRPr="00170243">
        <w:rPr>
          <w:rFonts w:ascii="Arial" w:hAnsi="Arial" w:cs="Arial"/>
          <w:color w:val="000000"/>
          <w:sz w:val="20"/>
          <w:szCs w:val="20"/>
        </w:rPr>
        <w:t xml:space="preserve"> Dra. </w:t>
      </w:r>
      <w:proofErr w:type="spellStart"/>
      <w:r w:rsidRPr="00170243">
        <w:rPr>
          <w:rFonts w:ascii="Arial" w:hAnsi="Arial" w:cs="Arial"/>
          <w:color w:val="000000"/>
          <w:sz w:val="20"/>
          <w:szCs w:val="20"/>
        </w:rPr>
        <w:t>Cremilda</w:t>
      </w:r>
      <w:proofErr w:type="spellEnd"/>
      <w:r w:rsidRPr="00170243">
        <w:rPr>
          <w:rFonts w:ascii="Arial" w:hAnsi="Arial" w:cs="Arial"/>
          <w:color w:val="000000"/>
          <w:sz w:val="20"/>
          <w:szCs w:val="20"/>
        </w:rPr>
        <w:t xml:space="preserve"> Medina. Professora no Centro Universitário de União da Vitória (</w:t>
      </w:r>
      <w:proofErr w:type="spellStart"/>
      <w:r w:rsidRPr="00170243">
        <w:rPr>
          <w:rFonts w:ascii="Arial" w:hAnsi="Arial" w:cs="Arial"/>
          <w:color w:val="000000"/>
          <w:sz w:val="20"/>
          <w:szCs w:val="20"/>
        </w:rPr>
        <w:t>Uniuv</w:t>
      </w:r>
      <w:proofErr w:type="spellEnd"/>
      <w:r w:rsidRPr="00170243">
        <w:rPr>
          <w:rFonts w:ascii="Arial" w:hAnsi="Arial" w:cs="Arial"/>
          <w:color w:val="000000"/>
          <w:sz w:val="20"/>
          <w:szCs w:val="20"/>
        </w:rPr>
        <w:t xml:space="preserve">). Membro do Conselho Editorial da </w:t>
      </w:r>
      <w:proofErr w:type="spellStart"/>
      <w:r w:rsidRPr="00170243">
        <w:rPr>
          <w:rFonts w:ascii="Arial" w:hAnsi="Arial" w:cs="Arial"/>
          <w:color w:val="000000"/>
          <w:sz w:val="20"/>
          <w:szCs w:val="20"/>
        </w:rPr>
        <w:t>Uniuv</w:t>
      </w:r>
      <w:proofErr w:type="spellEnd"/>
      <w:r w:rsidRPr="00170243">
        <w:rPr>
          <w:rFonts w:ascii="Arial" w:hAnsi="Arial" w:cs="Arial"/>
          <w:color w:val="000000"/>
          <w:sz w:val="20"/>
          <w:szCs w:val="20"/>
        </w:rPr>
        <w:t xml:space="preserve">. </w:t>
      </w:r>
      <w:proofErr w:type="spellStart"/>
      <w:r w:rsidRPr="00170243">
        <w:rPr>
          <w:rFonts w:ascii="Arial" w:hAnsi="Arial" w:cs="Arial"/>
          <w:color w:val="000000"/>
          <w:sz w:val="20"/>
          <w:szCs w:val="20"/>
        </w:rPr>
        <w:t>Email</w:t>
      </w:r>
      <w:proofErr w:type="spellEnd"/>
      <w:r w:rsidRPr="00170243">
        <w:rPr>
          <w:rFonts w:ascii="Arial" w:hAnsi="Arial" w:cs="Arial"/>
          <w:color w:val="000000"/>
          <w:sz w:val="20"/>
          <w:szCs w:val="20"/>
        </w:rPr>
        <w:t>: prof.angela@uniuv.edu.br</w:t>
      </w:r>
    </w:p>
    <w:p w:rsidR="00E07FE1" w:rsidRPr="004D7656" w:rsidRDefault="00E07FE1" w:rsidP="00E07FE1">
      <w:pPr>
        <w:pStyle w:val="Textodenotaderodap"/>
        <w:jc w:val="both"/>
        <w:rPr>
          <w:rFonts w:ascii="Arial" w:hAnsi="Arial" w:cs="Arial"/>
        </w:rPr>
      </w:pPr>
    </w:p>
  </w:footnote>
  <w:footnote w:id="5">
    <w:p w:rsidR="00E07FE1" w:rsidRPr="00E07FE1" w:rsidRDefault="00E07FE1" w:rsidP="00E07FE1">
      <w:pPr>
        <w:pStyle w:val="Textodenotaderodap"/>
        <w:rPr>
          <w:rFonts w:ascii="Arial" w:hAnsi="Arial" w:cs="Arial"/>
        </w:rPr>
      </w:pPr>
      <w:r w:rsidRPr="00E07FE1">
        <w:rPr>
          <w:rStyle w:val="Refdenotaderodap"/>
          <w:rFonts w:ascii="Arial" w:hAnsi="Arial" w:cs="Arial"/>
        </w:rPr>
        <w:footnoteRef/>
      </w:r>
      <w:r w:rsidRPr="00E07FE1">
        <w:rPr>
          <w:rFonts w:ascii="Arial" w:hAnsi="Arial" w:cs="Arial"/>
        </w:rPr>
        <w:t xml:space="preserve"> Todos os jornais estão sendo pesquisados, para serem descritos na pesquisa final.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F" w:rsidRDefault="00147E0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03" w:rsidRPr="00136003" w:rsidRDefault="00147E0F" w:rsidP="00136003">
    <w:pPr>
      <w:pStyle w:val="Cabealho"/>
      <w:jc w:val="center"/>
      <w:rPr>
        <w:i/>
        <w:sz w:val="20"/>
        <w:szCs w:val="20"/>
      </w:rPr>
    </w:pPr>
    <w:r>
      <w:rPr>
        <w:noProof/>
      </w:rPr>
      <w:drawing>
        <wp:inline distT="0" distB="0" distL="0" distR="0">
          <wp:extent cx="5762625" cy="847725"/>
          <wp:effectExtent l="0" t="0" r="9525" b="9525"/>
          <wp:docPr id="2" name="Imagem 2" descr="D:\Users\Admin\Desktop\enaproc 2017 cabeçalho - fundação araucá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Desktop\enaproc 2017 cabeçalho - fundação araucá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47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E0F" w:rsidRDefault="00147E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74E1"/>
    <w:multiLevelType w:val="hybridMultilevel"/>
    <w:tmpl w:val="B92A1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7469F4"/>
    <w:multiLevelType w:val="hybridMultilevel"/>
    <w:tmpl w:val="19F4FE92"/>
    <w:lvl w:ilvl="0" w:tplc="04160017">
      <w:start w:val="1"/>
      <w:numFmt w:val="lowerLetter"/>
      <w:lvlText w:val="%1)"/>
      <w:lvlJc w:val="left"/>
      <w:pPr>
        <w:ind w:left="922" w:hanging="360"/>
      </w:pPr>
    </w:lvl>
    <w:lvl w:ilvl="1" w:tplc="04160019" w:tentative="1">
      <w:start w:val="1"/>
      <w:numFmt w:val="lowerLetter"/>
      <w:lvlText w:val="%2."/>
      <w:lvlJc w:val="left"/>
      <w:pPr>
        <w:ind w:left="1642" w:hanging="360"/>
      </w:pPr>
    </w:lvl>
    <w:lvl w:ilvl="2" w:tplc="0416001B" w:tentative="1">
      <w:start w:val="1"/>
      <w:numFmt w:val="lowerRoman"/>
      <w:lvlText w:val="%3."/>
      <w:lvlJc w:val="right"/>
      <w:pPr>
        <w:ind w:left="2362" w:hanging="180"/>
      </w:pPr>
    </w:lvl>
    <w:lvl w:ilvl="3" w:tplc="0416000F" w:tentative="1">
      <w:start w:val="1"/>
      <w:numFmt w:val="decimal"/>
      <w:lvlText w:val="%4."/>
      <w:lvlJc w:val="left"/>
      <w:pPr>
        <w:ind w:left="3082" w:hanging="360"/>
      </w:pPr>
    </w:lvl>
    <w:lvl w:ilvl="4" w:tplc="04160019" w:tentative="1">
      <w:start w:val="1"/>
      <w:numFmt w:val="lowerLetter"/>
      <w:lvlText w:val="%5."/>
      <w:lvlJc w:val="left"/>
      <w:pPr>
        <w:ind w:left="3802" w:hanging="360"/>
      </w:pPr>
    </w:lvl>
    <w:lvl w:ilvl="5" w:tplc="0416001B" w:tentative="1">
      <w:start w:val="1"/>
      <w:numFmt w:val="lowerRoman"/>
      <w:lvlText w:val="%6."/>
      <w:lvlJc w:val="right"/>
      <w:pPr>
        <w:ind w:left="4522" w:hanging="180"/>
      </w:pPr>
    </w:lvl>
    <w:lvl w:ilvl="6" w:tplc="0416000F" w:tentative="1">
      <w:start w:val="1"/>
      <w:numFmt w:val="decimal"/>
      <w:lvlText w:val="%7."/>
      <w:lvlJc w:val="left"/>
      <w:pPr>
        <w:ind w:left="5242" w:hanging="360"/>
      </w:pPr>
    </w:lvl>
    <w:lvl w:ilvl="7" w:tplc="04160019" w:tentative="1">
      <w:start w:val="1"/>
      <w:numFmt w:val="lowerLetter"/>
      <w:lvlText w:val="%8."/>
      <w:lvlJc w:val="left"/>
      <w:pPr>
        <w:ind w:left="5962" w:hanging="360"/>
      </w:pPr>
    </w:lvl>
    <w:lvl w:ilvl="8" w:tplc="0416001B" w:tentative="1">
      <w:start w:val="1"/>
      <w:numFmt w:val="lowerRoman"/>
      <w:lvlText w:val="%9."/>
      <w:lvlJc w:val="right"/>
      <w:pPr>
        <w:ind w:left="668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C6"/>
    <w:rsid w:val="000537C9"/>
    <w:rsid w:val="000608B6"/>
    <w:rsid w:val="00096E29"/>
    <w:rsid w:val="000D4F80"/>
    <w:rsid w:val="00136003"/>
    <w:rsid w:val="00147E0F"/>
    <w:rsid w:val="00157B8D"/>
    <w:rsid w:val="001778E0"/>
    <w:rsid w:val="00217547"/>
    <w:rsid w:val="0029394E"/>
    <w:rsid w:val="003133CD"/>
    <w:rsid w:val="003410BE"/>
    <w:rsid w:val="003A2CA0"/>
    <w:rsid w:val="003E08F0"/>
    <w:rsid w:val="004B457B"/>
    <w:rsid w:val="004E1F28"/>
    <w:rsid w:val="004E36B4"/>
    <w:rsid w:val="00520384"/>
    <w:rsid w:val="00596862"/>
    <w:rsid w:val="005B1E41"/>
    <w:rsid w:val="006330A3"/>
    <w:rsid w:val="00720124"/>
    <w:rsid w:val="00721E83"/>
    <w:rsid w:val="007337BE"/>
    <w:rsid w:val="00754000"/>
    <w:rsid w:val="00796C18"/>
    <w:rsid w:val="008108C6"/>
    <w:rsid w:val="008163BD"/>
    <w:rsid w:val="008211F1"/>
    <w:rsid w:val="009060EF"/>
    <w:rsid w:val="00911327"/>
    <w:rsid w:val="00975536"/>
    <w:rsid w:val="009A6E07"/>
    <w:rsid w:val="009B352B"/>
    <w:rsid w:val="00B232E0"/>
    <w:rsid w:val="00CA1705"/>
    <w:rsid w:val="00D3011A"/>
    <w:rsid w:val="00E060BD"/>
    <w:rsid w:val="00E07FE1"/>
    <w:rsid w:val="00E21A2B"/>
    <w:rsid w:val="00E63CCD"/>
    <w:rsid w:val="00FC4622"/>
    <w:rsid w:val="00FF273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7530CE-8ABB-448D-9385-412D8CC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8C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07FE1"/>
    <w:pPr>
      <w:widowControl w:val="0"/>
      <w:autoSpaceDE w:val="0"/>
      <w:autoSpaceDN w:val="0"/>
      <w:adjustRightInd w:val="0"/>
      <w:ind w:left="540" w:hanging="540"/>
      <w:outlineLvl w:val="0"/>
    </w:pPr>
    <w:rPr>
      <w:rFonts w:eastAsiaTheme="minorEastAsia"/>
      <w:color w:val="000000"/>
      <w:kern w:val="24"/>
      <w:sz w:val="64"/>
      <w:szCs w:val="6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Title">
    <w:name w:val="BA_Title"/>
    <w:basedOn w:val="Normal"/>
    <w:next w:val="Normal"/>
    <w:rsid w:val="008108C6"/>
    <w:pPr>
      <w:suppressAutoHyphens/>
      <w:overflowPunct w:val="0"/>
      <w:autoSpaceDE w:val="0"/>
      <w:spacing w:before="720" w:after="240" w:line="480" w:lineRule="exact"/>
      <w:ind w:right="3024"/>
      <w:textAlignment w:val="baseline"/>
    </w:pPr>
    <w:rPr>
      <w:rFonts w:ascii="Helvetica" w:hAnsi="Helvetica" w:cs="Helvetica"/>
      <w:b/>
      <w:bCs/>
      <w:sz w:val="44"/>
      <w:szCs w:val="44"/>
      <w:lang w:val="en-US" w:eastAsia="ar-SA"/>
    </w:rPr>
  </w:style>
  <w:style w:type="paragraph" w:customStyle="1" w:styleId="BBAuthorName">
    <w:name w:val="BB_Author_Name"/>
    <w:basedOn w:val="Normal"/>
    <w:next w:val="BCAuthorAddress"/>
    <w:rsid w:val="008108C6"/>
    <w:pPr>
      <w:suppressAutoHyphens/>
      <w:overflowPunct w:val="0"/>
      <w:autoSpaceDE w:val="0"/>
      <w:spacing w:after="240" w:line="240" w:lineRule="exact"/>
      <w:ind w:right="3024"/>
      <w:textAlignment w:val="baseline"/>
    </w:pPr>
    <w:rPr>
      <w:rFonts w:ascii="Helvetica" w:hAnsi="Helvetica" w:cs="Helvetica"/>
      <w:b/>
      <w:bCs/>
      <w:sz w:val="22"/>
      <w:szCs w:val="22"/>
      <w:lang w:val="en-US" w:eastAsia="ar-SA"/>
    </w:rPr>
  </w:style>
  <w:style w:type="paragraph" w:customStyle="1" w:styleId="BCAuthorAddress">
    <w:name w:val="BC_Author_Address"/>
    <w:basedOn w:val="Normal"/>
    <w:next w:val="Normal"/>
    <w:rsid w:val="008108C6"/>
    <w:pPr>
      <w:suppressAutoHyphens/>
      <w:overflowPunct w:val="0"/>
      <w:autoSpaceDE w:val="0"/>
      <w:spacing w:after="120" w:line="240" w:lineRule="exact"/>
      <w:ind w:right="3024"/>
      <w:textAlignment w:val="baseline"/>
    </w:pPr>
    <w:rPr>
      <w:rFonts w:ascii="Times" w:hAnsi="Times" w:cs="Times"/>
      <w:i/>
      <w:iCs/>
      <w:sz w:val="20"/>
      <w:szCs w:val="20"/>
      <w:lang w:val="en-US" w:eastAsia="ar-SA"/>
    </w:rPr>
  </w:style>
  <w:style w:type="paragraph" w:customStyle="1" w:styleId="TAMainText">
    <w:name w:val="TA_Main_Text"/>
    <w:basedOn w:val="Normal"/>
    <w:rsid w:val="008108C6"/>
    <w:pPr>
      <w:suppressAutoHyphens/>
      <w:overflowPunct w:val="0"/>
      <w:autoSpaceDE w:val="0"/>
      <w:spacing w:line="240" w:lineRule="exact"/>
      <w:ind w:firstLine="202"/>
      <w:jc w:val="both"/>
      <w:textAlignment w:val="baseline"/>
    </w:pPr>
    <w:rPr>
      <w:rFonts w:ascii="Times" w:hAnsi="Times" w:cs="Times"/>
      <w:sz w:val="20"/>
      <w:szCs w:val="20"/>
      <w:lang w:val="en-US" w:eastAsia="ar-SA"/>
    </w:rPr>
  </w:style>
  <w:style w:type="paragraph" w:styleId="Cabealho">
    <w:name w:val="header"/>
    <w:basedOn w:val="Normal"/>
    <w:link w:val="CabealhoChar"/>
    <w:uiPriority w:val="99"/>
    <w:unhideWhenUsed/>
    <w:rsid w:val="004E36B4"/>
    <w:pPr>
      <w:tabs>
        <w:tab w:val="center" w:pos="4252"/>
        <w:tab w:val="right" w:pos="8504"/>
      </w:tabs>
    </w:pPr>
  </w:style>
  <w:style w:type="character" w:customStyle="1" w:styleId="CabealhoChar">
    <w:name w:val="Cabeçalho Char"/>
    <w:basedOn w:val="Fontepargpadro"/>
    <w:link w:val="Cabealho"/>
    <w:uiPriority w:val="99"/>
    <w:rsid w:val="004E36B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E36B4"/>
    <w:pPr>
      <w:tabs>
        <w:tab w:val="center" w:pos="4252"/>
        <w:tab w:val="right" w:pos="8504"/>
      </w:tabs>
    </w:pPr>
  </w:style>
  <w:style w:type="character" w:customStyle="1" w:styleId="RodapChar">
    <w:name w:val="Rodapé Char"/>
    <w:basedOn w:val="Fontepargpadro"/>
    <w:link w:val="Rodap"/>
    <w:uiPriority w:val="99"/>
    <w:rsid w:val="004E36B4"/>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96C18"/>
    <w:pPr>
      <w:ind w:left="720"/>
      <w:contextualSpacing/>
    </w:pPr>
  </w:style>
  <w:style w:type="paragraph" w:styleId="SemEspaamento">
    <w:name w:val="No Spacing"/>
    <w:uiPriority w:val="1"/>
    <w:qFormat/>
    <w:rsid w:val="00D3011A"/>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410BE"/>
    <w:rPr>
      <w:rFonts w:ascii="Tahoma" w:hAnsi="Tahoma" w:cs="Tahoma"/>
      <w:sz w:val="16"/>
      <w:szCs w:val="16"/>
    </w:rPr>
  </w:style>
  <w:style w:type="character" w:customStyle="1" w:styleId="TextodebaloChar">
    <w:name w:val="Texto de balão Char"/>
    <w:basedOn w:val="Fontepargpadro"/>
    <w:link w:val="Textodebalo"/>
    <w:uiPriority w:val="99"/>
    <w:semiHidden/>
    <w:rsid w:val="003410BE"/>
    <w:rPr>
      <w:rFonts w:ascii="Tahoma" w:eastAsia="Times New Roman" w:hAnsi="Tahoma" w:cs="Tahoma"/>
      <w:sz w:val="16"/>
      <w:szCs w:val="16"/>
      <w:lang w:eastAsia="pt-BR"/>
    </w:rPr>
  </w:style>
  <w:style w:type="paragraph" w:styleId="NormalWeb">
    <w:name w:val="Normal (Web)"/>
    <w:basedOn w:val="Normal"/>
    <w:rsid w:val="00096E29"/>
    <w:pPr>
      <w:spacing w:before="120" w:after="120"/>
    </w:pPr>
  </w:style>
  <w:style w:type="paragraph" w:styleId="Textodenotaderodap">
    <w:name w:val="footnote text"/>
    <w:basedOn w:val="Normal"/>
    <w:link w:val="TextodenotaderodapChar"/>
    <w:rsid w:val="00096E29"/>
    <w:rPr>
      <w:sz w:val="20"/>
      <w:szCs w:val="20"/>
    </w:rPr>
  </w:style>
  <w:style w:type="character" w:customStyle="1" w:styleId="TextodenotaderodapChar">
    <w:name w:val="Texto de nota de rodapé Char"/>
    <w:basedOn w:val="Fontepargpadro"/>
    <w:link w:val="Textodenotaderodap"/>
    <w:rsid w:val="00096E29"/>
    <w:rPr>
      <w:rFonts w:ascii="Times New Roman" w:eastAsia="Times New Roman" w:hAnsi="Times New Roman" w:cs="Times New Roman"/>
      <w:sz w:val="20"/>
      <w:szCs w:val="20"/>
      <w:lang w:eastAsia="pt-BR"/>
    </w:rPr>
  </w:style>
  <w:style w:type="character" w:styleId="Refdenotaderodap">
    <w:name w:val="footnote reference"/>
    <w:rsid w:val="00096E29"/>
    <w:rPr>
      <w:vertAlign w:val="superscript"/>
    </w:rPr>
  </w:style>
  <w:style w:type="character" w:styleId="Hyperlink">
    <w:name w:val="Hyperlink"/>
    <w:basedOn w:val="Fontepargpadro"/>
    <w:uiPriority w:val="99"/>
    <w:unhideWhenUsed/>
    <w:rsid w:val="00754000"/>
    <w:rPr>
      <w:color w:val="0000FF" w:themeColor="hyperlink"/>
      <w:u w:val="single"/>
    </w:rPr>
  </w:style>
  <w:style w:type="paragraph" w:styleId="Corpodetexto">
    <w:name w:val="Body Text"/>
    <w:basedOn w:val="Normal"/>
    <w:link w:val="CorpodetextoChar"/>
    <w:uiPriority w:val="99"/>
    <w:semiHidden/>
    <w:rsid w:val="007337BE"/>
    <w:pPr>
      <w:spacing w:line="360" w:lineRule="auto"/>
      <w:ind w:firstLine="567"/>
      <w:jc w:val="both"/>
    </w:pPr>
    <w:rPr>
      <w:rFonts w:eastAsia="Calibri"/>
      <w:lang w:val="x-none" w:eastAsia="x-none"/>
    </w:rPr>
  </w:style>
  <w:style w:type="character" w:customStyle="1" w:styleId="CorpodetextoChar">
    <w:name w:val="Corpo de texto Char"/>
    <w:basedOn w:val="Fontepargpadro"/>
    <w:link w:val="Corpodetexto"/>
    <w:uiPriority w:val="99"/>
    <w:semiHidden/>
    <w:rsid w:val="007337BE"/>
    <w:rPr>
      <w:rFonts w:ascii="Times New Roman" w:eastAsia="Calibri" w:hAnsi="Times New Roman" w:cs="Times New Roman"/>
      <w:sz w:val="24"/>
      <w:szCs w:val="24"/>
      <w:lang w:val="x-none" w:eastAsia="x-none"/>
    </w:rPr>
  </w:style>
  <w:style w:type="character" w:customStyle="1" w:styleId="Ttulo1Char">
    <w:name w:val="Título 1 Char"/>
    <w:basedOn w:val="Fontepargpadro"/>
    <w:link w:val="Ttulo1"/>
    <w:uiPriority w:val="9"/>
    <w:rsid w:val="00E07FE1"/>
    <w:rPr>
      <w:rFonts w:ascii="Times New Roman" w:eastAsiaTheme="minorEastAsia" w:hAnsi="Times New Roman" w:cs="Times New Roman"/>
      <w:color w:val="000000"/>
      <w:kern w:val="24"/>
      <w:sz w:val="64"/>
      <w:szCs w:val="64"/>
      <w:lang w:eastAsia="pt-BR"/>
    </w:rPr>
  </w:style>
  <w:style w:type="paragraph" w:customStyle="1" w:styleId="Default">
    <w:name w:val="Default"/>
    <w:rsid w:val="00E07FE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D285-8CC4-40A1-8621-2A120E73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9621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cp:lastPrinted>2017-07-05T18:01:00Z</cp:lastPrinted>
  <dcterms:created xsi:type="dcterms:W3CDTF">2017-09-25T18:02:00Z</dcterms:created>
  <dcterms:modified xsi:type="dcterms:W3CDTF">2017-09-25T18:02:00Z</dcterms:modified>
</cp:coreProperties>
</file>